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F5" w:rsidRDefault="00105999" w:rsidP="002502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</w:t>
      </w:r>
      <w:r w:rsidR="00E02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ческие рекомендации по структуре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1491C" w:rsidRDefault="00105999" w:rsidP="002502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</w:t>
      </w:r>
      <w:r w:rsidR="0051491C" w:rsidRPr="005149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оформлению </w:t>
      </w:r>
      <w:r w:rsidR="006779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диссертационной работы</w:t>
      </w:r>
    </w:p>
    <w:p w:rsidR="006779F5" w:rsidRDefault="006779F5" w:rsidP="002502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79F5" w:rsidRPr="006779F5" w:rsidRDefault="006779F5" w:rsidP="0025026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E0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Критерии, которым должна отвечать диссертация</w:t>
      </w:r>
    </w:p>
    <w:p w:rsidR="006779F5" w:rsidRPr="006779F5" w:rsidRDefault="00E02ED0" w:rsidP="0025026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соискание ученой степени</w:t>
      </w:r>
    </w:p>
    <w:p w:rsidR="006779F5" w:rsidRPr="006779F5" w:rsidRDefault="006779F5" w:rsidP="002502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145B" w:rsidRDefault="006779F5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на соискание ученой степени доктора наук представляет собой научно-квалификационную работу, в которой </w:t>
      </w:r>
      <w:r w:rsidR="00FB4148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4148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45B" w:rsidRDefault="006E145B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решена научная проблема, имеющая важное политическое, социально-экономическое, культурное или хозяйственное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45B" w:rsidRDefault="006E145B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20EA3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выполненных исследований разработаны теоретические положения, </w:t>
      </w:r>
      <w:r w:rsidR="00320EA3" w:rsidRPr="00CA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которых можно квалифицировать</w:t>
      </w:r>
      <w:r w:rsidR="00320EA3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научное достижение</w:t>
      </w:r>
      <w:r w:rsid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0EA3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E3" w:rsidRDefault="006E145B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20EA3" w:rsidRP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EA3"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 w:rsid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7E3" w:rsidRDefault="006779F5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на соискание ученой степени кандидата наук </w:t>
      </w:r>
      <w:r w:rsid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научно-квалификационной работой, в которой содержится решение задачи,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 значение для развития</w:t>
      </w:r>
      <w:r w:rsidR="0032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отрасли знаний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F3297C" w:rsidRDefault="006779F5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  <w:r w:rsidR="00F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</w:t>
      </w:r>
      <w:r w:rsidR="00F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меющей теоретический характер, −</w:t>
      </w:r>
      <w:r w:rsidRPr="006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использованию научных выводов.</w:t>
      </w:r>
    </w:p>
    <w:p w:rsidR="002540C6" w:rsidRDefault="00F3297C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диссертации необходимо </w:t>
      </w:r>
      <w:r w:rsidR="0025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внимание:</w:t>
      </w:r>
    </w:p>
    <w:p w:rsidR="002540C6" w:rsidRDefault="002540C6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>информативность, четкость и лаконичнос</w:t>
      </w:r>
      <w:r>
        <w:rPr>
          <w:rFonts w:ascii="Times New Roman" w:eastAsia="Calibri" w:hAnsi="Times New Roman" w:cs="Times New Roman"/>
          <w:sz w:val="28"/>
          <w:szCs w:val="28"/>
        </w:rPr>
        <w:t>ть формулировк</w:t>
      </w:r>
      <w:r w:rsidR="00905227">
        <w:rPr>
          <w:rFonts w:ascii="Times New Roman" w:eastAsia="Calibri" w:hAnsi="Times New Roman" w:cs="Times New Roman"/>
          <w:sz w:val="28"/>
          <w:szCs w:val="28"/>
        </w:rPr>
        <w:t xml:space="preserve">и темы диссертационной работы, </w:t>
      </w:r>
      <w:r w:rsidR="004218D5">
        <w:rPr>
          <w:rFonts w:ascii="Times New Roman" w:eastAsia="Calibri" w:hAnsi="Times New Roman" w:cs="Times New Roman"/>
          <w:sz w:val="28"/>
          <w:szCs w:val="28"/>
        </w:rPr>
        <w:t xml:space="preserve">которой должна соответствовать цель диссертации, </w:t>
      </w:r>
      <w:r w:rsidR="00BD1289">
        <w:rPr>
          <w:rFonts w:ascii="Times New Roman" w:eastAsia="Calibri" w:hAnsi="Times New Roman" w:cs="Times New Roman"/>
          <w:sz w:val="28"/>
          <w:szCs w:val="28"/>
        </w:rPr>
        <w:t>названий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052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1289">
        <w:rPr>
          <w:rFonts w:ascii="Times New Roman" w:eastAsia="Calibri" w:hAnsi="Times New Roman" w:cs="Times New Roman"/>
          <w:sz w:val="28"/>
          <w:szCs w:val="28"/>
        </w:rPr>
        <w:t xml:space="preserve">разделов и </w:t>
      </w:r>
      <w:r w:rsidR="00905227">
        <w:rPr>
          <w:rFonts w:ascii="Times New Roman" w:eastAsia="Calibri" w:hAnsi="Times New Roman" w:cs="Times New Roman"/>
          <w:sz w:val="28"/>
          <w:szCs w:val="28"/>
        </w:rPr>
        <w:t>параграфов</w:t>
      </w:r>
      <w:r w:rsidR="004218D5">
        <w:rPr>
          <w:rFonts w:ascii="Times New Roman" w:eastAsia="Calibri" w:hAnsi="Times New Roman" w:cs="Times New Roman"/>
          <w:sz w:val="28"/>
          <w:szCs w:val="28"/>
        </w:rPr>
        <w:t>, отражающих поставленные в работе задачи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8C7" w:rsidRDefault="002540C6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логическую и методическую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 xml:space="preserve"> однозначность при фор</w:t>
      </w:r>
      <w:r w:rsidR="009A18C7">
        <w:rPr>
          <w:rFonts w:ascii="Times New Roman" w:eastAsia="Calibri" w:hAnsi="Times New Roman" w:cs="Times New Roman"/>
          <w:sz w:val="28"/>
          <w:szCs w:val="28"/>
        </w:rPr>
        <w:t>мулировке цели и задач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F3297C" w:rsidRPr="009A1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8C7" w:rsidRPr="009A18C7">
        <w:rPr>
          <w:rFonts w:ascii="Times New Roman" w:eastAsia="Calibri" w:hAnsi="Times New Roman" w:cs="Times New Roman"/>
          <w:sz w:val="28"/>
          <w:szCs w:val="28"/>
        </w:rPr>
        <w:t>научных положений и результатов, их новизны, достоверности, теоретической и практической значимости и т.д.;</w:t>
      </w:r>
    </w:p>
    <w:p w:rsidR="002540C6" w:rsidRDefault="002540C6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>конкретность выводов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97C" w:rsidRDefault="002540C6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297C" w:rsidRPr="00F3297C">
        <w:rPr>
          <w:rFonts w:ascii="Times New Roman" w:eastAsia="Calibri" w:hAnsi="Times New Roman" w:cs="Times New Roman"/>
          <w:sz w:val="28"/>
          <w:szCs w:val="28"/>
        </w:rPr>
        <w:t>согласованность и единообразие используемых в работе систем единиц физических величин, символов, технических обозначений и актуальных шкал измерения.</w:t>
      </w:r>
    </w:p>
    <w:p w:rsidR="009A18C7" w:rsidRDefault="006779F5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диссертации соискатель ученой степени обязан ссылаться на автора и (или) источник заимствования материалов и отдельных результатов.</w:t>
      </w:r>
      <w:r w:rsidR="00F937E3" w:rsidRPr="00F5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  <w:r w:rsidR="0088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7E6" w:rsidRPr="0036477A" w:rsidRDefault="00F937E3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</w:t>
      </w:r>
      <w:r w:rsidR="0036477A" w:rsidRPr="0036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написана</w:t>
      </w:r>
      <w:r w:rsidRPr="0036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</w:t>
      </w:r>
      <w:r w:rsidR="0036477A" w:rsidRPr="0036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иностранном (английском) языке</w:t>
      </w:r>
      <w:r w:rsidRPr="0036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E6" w:rsidRPr="008C46A9" w:rsidRDefault="00F567E6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7A">
        <w:rPr>
          <w:rFonts w:ascii="Times New Roman" w:hAnsi="Times New Roman" w:cs="Times New Roman"/>
          <w:iCs/>
          <w:sz w:val="28"/>
          <w:szCs w:val="28"/>
        </w:rPr>
        <w:lastRenderedPageBreak/>
        <w:t>И</w:t>
      </w:r>
      <w:r w:rsidR="00945195" w:rsidRPr="0036477A">
        <w:rPr>
          <w:rFonts w:ascii="Times New Roman" w:hAnsi="Times New Roman" w:cs="Times New Roman"/>
          <w:iCs/>
          <w:sz w:val="28"/>
          <w:szCs w:val="28"/>
        </w:rPr>
        <w:t>ностранному гражданину</w:t>
      </w:r>
      <w:r w:rsidRPr="0036477A">
        <w:rPr>
          <w:rFonts w:ascii="Times New Roman" w:hAnsi="Times New Roman" w:cs="Times New Roman"/>
          <w:sz w:val="28"/>
          <w:szCs w:val="28"/>
        </w:rPr>
        <w:t>, подготовившему дис</w:t>
      </w:r>
      <w:r w:rsidR="00945195" w:rsidRPr="0036477A">
        <w:rPr>
          <w:rFonts w:ascii="Times New Roman" w:hAnsi="Times New Roman" w:cs="Times New Roman"/>
          <w:sz w:val="28"/>
          <w:szCs w:val="28"/>
        </w:rPr>
        <w:t>сертацию на соискание ученой степени, предоставляется право защиты диссертации на иностранном яз</w:t>
      </w:r>
      <w:r w:rsidRPr="0036477A">
        <w:rPr>
          <w:rFonts w:ascii="Times New Roman" w:hAnsi="Times New Roman" w:cs="Times New Roman"/>
          <w:sz w:val="28"/>
          <w:szCs w:val="28"/>
        </w:rPr>
        <w:t>ыке в диссертационном совете</w:t>
      </w:r>
      <w:r w:rsidR="00945195" w:rsidRPr="0036477A">
        <w:rPr>
          <w:rFonts w:ascii="Times New Roman" w:hAnsi="Times New Roman" w:cs="Times New Roman"/>
          <w:sz w:val="28"/>
          <w:szCs w:val="28"/>
        </w:rPr>
        <w:t>. В это</w:t>
      </w:r>
      <w:r w:rsidRPr="0036477A">
        <w:rPr>
          <w:rFonts w:ascii="Times New Roman" w:hAnsi="Times New Roman" w:cs="Times New Roman"/>
          <w:sz w:val="28"/>
          <w:szCs w:val="28"/>
        </w:rPr>
        <w:t xml:space="preserve">м случае диссертация </w:t>
      </w:r>
      <w:r w:rsidR="00DB013D" w:rsidRPr="0036477A">
        <w:rPr>
          <w:rFonts w:ascii="Times New Roman" w:hAnsi="Times New Roman" w:cs="Times New Roman"/>
          <w:sz w:val="28"/>
          <w:szCs w:val="28"/>
        </w:rPr>
        <w:t>представляе</w:t>
      </w:r>
      <w:r w:rsidR="00945195" w:rsidRPr="0036477A">
        <w:rPr>
          <w:rFonts w:ascii="Times New Roman" w:hAnsi="Times New Roman" w:cs="Times New Roman"/>
          <w:sz w:val="28"/>
          <w:szCs w:val="28"/>
        </w:rPr>
        <w:t xml:space="preserve">тся в диссертационный совет на </w:t>
      </w:r>
      <w:r w:rsidR="0036477A" w:rsidRPr="0036477A">
        <w:rPr>
          <w:rFonts w:ascii="Times New Roman" w:hAnsi="Times New Roman" w:cs="Times New Roman"/>
          <w:sz w:val="28"/>
          <w:szCs w:val="28"/>
        </w:rPr>
        <w:t>иностранном языке</w:t>
      </w:r>
      <w:r w:rsidR="00F3297C" w:rsidRPr="0036477A">
        <w:rPr>
          <w:rFonts w:ascii="Times New Roman" w:hAnsi="Times New Roman" w:cs="Times New Roman"/>
          <w:sz w:val="28"/>
          <w:szCs w:val="28"/>
        </w:rPr>
        <w:t xml:space="preserve">, автореферат </w:t>
      </w:r>
      <w:r w:rsidR="00DB013D" w:rsidRPr="0036477A">
        <w:rPr>
          <w:rFonts w:ascii="Times New Roman" w:hAnsi="Times New Roman" w:cs="Times New Roman"/>
          <w:sz w:val="28"/>
          <w:szCs w:val="28"/>
        </w:rPr>
        <w:t>–</w:t>
      </w:r>
      <w:r w:rsidR="00F3297C" w:rsidRPr="0036477A">
        <w:rPr>
          <w:rFonts w:ascii="Times New Roman" w:hAnsi="Times New Roman" w:cs="Times New Roman"/>
          <w:sz w:val="28"/>
          <w:szCs w:val="28"/>
        </w:rPr>
        <w:t xml:space="preserve"> </w:t>
      </w:r>
      <w:r w:rsidR="00DB013D" w:rsidRPr="0036477A">
        <w:rPr>
          <w:rFonts w:ascii="Times New Roman" w:hAnsi="Times New Roman" w:cs="Times New Roman"/>
          <w:sz w:val="28"/>
          <w:szCs w:val="28"/>
        </w:rPr>
        <w:t xml:space="preserve">на </w:t>
      </w:r>
      <w:r w:rsidR="00F3297C" w:rsidRPr="0036477A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36477A" w:rsidRPr="0036477A">
        <w:rPr>
          <w:rFonts w:ascii="Times New Roman" w:hAnsi="Times New Roman" w:cs="Times New Roman"/>
          <w:sz w:val="28"/>
          <w:szCs w:val="28"/>
        </w:rPr>
        <w:t>и иностранном языках</w:t>
      </w:r>
      <w:r w:rsidR="00945195" w:rsidRPr="0036477A">
        <w:rPr>
          <w:rFonts w:ascii="Times New Roman" w:hAnsi="Times New Roman" w:cs="Times New Roman"/>
          <w:sz w:val="28"/>
          <w:szCs w:val="28"/>
        </w:rPr>
        <w:t>.</w:t>
      </w:r>
      <w:r w:rsidR="008C46A9" w:rsidRPr="008C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97" w:rsidRPr="009A18C7" w:rsidRDefault="0066409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097">
        <w:rPr>
          <w:rFonts w:ascii="Times New Roman" w:hAnsi="Times New Roman" w:cs="Times New Roman"/>
          <w:iCs/>
          <w:sz w:val="28"/>
          <w:szCs w:val="28"/>
        </w:rPr>
        <w:t>Название диссертации должно соответствовать конкретному содержанию работы. Следует избегать излишне общих формулировок, которые являются существенно более широкими по смыслу, чем заявляемая цель работы. Следует по возможности так формулировать название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диссертационной работы</w:t>
      </w:r>
      <w:r w:rsidRPr="00664097">
        <w:rPr>
          <w:rFonts w:ascii="Times New Roman" w:hAnsi="Times New Roman" w:cs="Times New Roman"/>
          <w:iCs/>
          <w:sz w:val="28"/>
          <w:szCs w:val="28"/>
        </w:rPr>
        <w:t>, чтобы оно было в общих чертах понятно более широкому кругу научной общественности, чем только предст</w:t>
      </w:r>
      <w:r w:rsidR="00DB40F1">
        <w:rPr>
          <w:rFonts w:ascii="Times New Roman" w:hAnsi="Times New Roman" w:cs="Times New Roman"/>
          <w:iCs/>
          <w:sz w:val="28"/>
          <w:szCs w:val="28"/>
        </w:rPr>
        <w:t xml:space="preserve">авителям научного направления,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64097">
        <w:rPr>
          <w:rFonts w:ascii="Times New Roman" w:hAnsi="Times New Roman" w:cs="Times New Roman"/>
          <w:iCs/>
          <w:sz w:val="28"/>
          <w:szCs w:val="28"/>
        </w:rPr>
        <w:t xml:space="preserve">котором </w:t>
      </w:r>
      <w:r>
        <w:rPr>
          <w:rFonts w:ascii="Times New Roman" w:hAnsi="Times New Roman" w:cs="Times New Roman"/>
          <w:iCs/>
          <w:sz w:val="28"/>
          <w:szCs w:val="28"/>
        </w:rPr>
        <w:t>она представляется</w:t>
      </w:r>
      <w:r w:rsidRPr="00664097">
        <w:rPr>
          <w:rFonts w:ascii="Times New Roman" w:hAnsi="Times New Roman" w:cs="Times New Roman"/>
          <w:iCs/>
          <w:sz w:val="28"/>
          <w:szCs w:val="28"/>
        </w:rPr>
        <w:t>. Использование специальных терминов</w:t>
      </w:r>
      <w:r w:rsidR="009A18C7">
        <w:rPr>
          <w:rFonts w:ascii="Times New Roman" w:hAnsi="Times New Roman" w:cs="Times New Roman"/>
          <w:iCs/>
          <w:sz w:val="28"/>
          <w:szCs w:val="28"/>
        </w:rPr>
        <w:t xml:space="preserve"> в названии работы</w:t>
      </w:r>
      <w:r w:rsidRPr="00664097">
        <w:rPr>
          <w:rFonts w:ascii="Times New Roman" w:hAnsi="Times New Roman" w:cs="Times New Roman"/>
          <w:iCs/>
          <w:sz w:val="28"/>
          <w:szCs w:val="28"/>
        </w:rPr>
        <w:t>, присущих данной конкретной научной специальности</w:t>
      </w:r>
      <w:r w:rsidR="009A18C7">
        <w:rPr>
          <w:rFonts w:ascii="Times New Roman" w:hAnsi="Times New Roman" w:cs="Times New Roman"/>
          <w:iCs/>
          <w:sz w:val="28"/>
          <w:szCs w:val="28"/>
        </w:rPr>
        <w:t>,</w:t>
      </w:r>
      <w:r w:rsidRPr="00664097">
        <w:rPr>
          <w:rFonts w:ascii="Times New Roman" w:hAnsi="Times New Roman" w:cs="Times New Roman"/>
          <w:iCs/>
          <w:sz w:val="28"/>
          <w:szCs w:val="28"/>
        </w:rPr>
        <w:t xml:space="preserve"> должно быть обоснованным. </w:t>
      </w:r>
      <w:r w:rsidR="009A18C7" w:rsidRPr="009A18C7">
        <w:rPr>
          <w:rFonts w:ascii="Times New Roman" w:hAnsi="Times New Roman" w:cs="Times New Roman"/>
          <w:sz w:val="28"/>
          <w:szCs w:val="28"/>
        </w:rPr>
        <w:t>Необходимо отметить также, что в названии диссертации не должно быть однокоренных слов, не общепринятых аббревиатур и сокращений, неоправданной фразеологии.</w:t>
      </w:r>
      <w:r w:rsidR="009A18C7" w:rsidRPr="00CD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97" w:rsidRPr="00664097" w:rsidRDefault="0066409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097">
        <w:rPr>
          <w:rFonts w:ascii="Times New Roman" w:hAnsi="Times New Roman" w:cs="Times New Roman"/>
          <w:iCs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диссертационной </w:t>
      </w:r>
      <w:r w:rsidRPr="00664097">
        <w:rPr>
          <w:rFonts w:ascii="Times New Roman" w:hAnsi="Times New Roman" w:cs="Times New Roman"/>
          <w:iCs/>
          <w:sz w:val="28"/>
          <w:szCs w:val="28"/>
        </w:rPr>
        <w:t>работы должны ограничивать конкретную научную область, в рамках которой выполнялось исследование. Из формулировки цели работы должно быть понятно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64097">
        <w:rPr>
          <w:rFonts w:ascii="Times New Roman" w:hAnsi="Times New Roman" w:cs="Times New Roman"/>
          <w:iCs/>
          <w:sz w:val="28"/>
          <w:szCs w:val="28"/>
        </w:rPr>
        <w:t xml:space="preserve"> в чем диссертант видит специфическое место представляемого исследования в рамках научного направления, к которому оно относится. Цель работы может носить и дискуссионный характер, в том числе и противоречить общеприняты</w:t>
      </w:r>
      <w:r w:rsidR="009A18C7">
        <w:rPr>
          <w:rFonts w:ascii="Times New Roman" w:hAnsi="Times New Roman" w:cs="Times New Roman"/>
          <w:iCs/>
          <w:sz w:val="28"/>
          <w:szCs w:val="28"/>
        </w:rPr>
        <w:t>м представлениям</w:t>
      </w:r>
      <w:r w:rsidRPr="00664097">
        <w:rPr>
          <w:rFonts w:ascii="Times New Roman" w:hAnsi="Times New Roman" w:cs="Times New Roman"/>
          <w:iCs/>
          <w:sz w:val="28"/>
          <w:szCs w:val="28"/>
        </w:rPr>
        <w:t>. Задачи дисс</w:t>
      </w:r>
      <w:r w:rsidR="009A18C7">
        <w:rPr>
          <w:rFonts w:ascii="Times New Roman" w:hAnsi="Times New Roman" w:cs="Times New Roman"/>
          <w:iCs/>
          <w:sz w:val="28"/>
          <w:szCs w:val="28"/>
        </w:rPr>
        <w:t xml:space="preserve">ертационной работы </w:t>
      </w:r>
      <w:r w:rsidRPr="00664097">
        <w:rPr>
          <w:rFonts w:ascii="Times New Roman" w:hAnsi="Times New Roman" w:cs="Times New Roman"/>
          <w:iCs/>
          <w:sz w:val="28"/>
          <w:szCs w:val="28"/>
        </w:rPr>
        <w:t>должны указывать на конкретные подходы, методы, объекты, которые были использованы диссертантом для дости</w:t>
      </w:r>
      <w:r w:rsidR="009A18C7">
        <w:rPr>
          <w:rFonts w:ascii="Times New Roman" w:hAnsi="Times New Roman" w:cs="Times New Roman"/>
          <w:iCs/>
          <w:sz w:val="28"/>
          <w:szCs w:val="28"/>
        </w:rPr>
        <w:t xml:space="preserve">жения цели своего исследования, и </w:t>
      </w:r>
      <w:r w:rsidR="009A18C7" w:rsidRPr="009A18C7">
        <w:rPr>
          <w:rFonts w:ascii="Times New Roman" w:eastAsia="Calibri" w:hAnsi="Times New Roman" w:cs="Times New Roman"/>
          <w:sz w:val="28"/>
          <w:szCs w:val="28"/>
        </w:rPr>
        <w:t xml:space="preserve">определяют основные этапы работы на пути к достижению цели, а также содержание глав и параграфов диссертации. При выделении этих задач автору работы, как правило, проще структурировать и обосновывать основные пункты </w:t>
      </w:r>
      <w:r w:rsidR="00541617">
        <w:rPr>
          <w:rFonts w:ascii="Times New Roman" w:eastAsia="Calibri" w:hAnsi="Times New Roman" w:cs="Times New Roman"/>
          <w:sz w:val="28"/>
          <w:szCs w:val="28"/>
        </w:rPr>
        <w:t>О</w:t>
      </w:r>
      <w:r w:rsidR="009A18C7" w:rsidRPr="009A18C7">
        <w:rPr>
          <w:rFonts w:ascii="Times New Roman" w:eastAsia="Calibri" w:hAnsi="Times New Roman" w:cs="Times New Roman"/>
          <w:sz w:val="28"/>
          <w:szCs w:val="28"/>
        </w:rPr>
        <w:t>бщей характеристики работы, а также выводы по главам и заключение диссертации.</w:t>
      </w:r>
      <w:r w:rsidR="009A18C7" w:rsidRPr="00C33BFE">
        <w:rPr>
          <w:sz w:val="28"/>
          <w:szCs w:val="28"/>
        </w:rPr>
        <w:t xml:space="preserve"> </w:t>
      </w:r>
      <w:r w:rsidRPr="00664097">
        <w:rPr>
          <w:rFonts w:ascii="Times New Roman" w:hAnsi="Times New Roman" w:cs="Times New Roman"/>
          <w:iCs/>
          <w:sz w:val="28"/>
          <w:szCs w:val="28"/>
        </w:rPr>
        <w:t>Поставленные в работе задачи должны найти адекватное решение в выводах диссертации.</w:t>
      </w:r>
    </w:p>
    <w:p w:rsidR="00664097" w:rsidRPr="00664097" w:rsidRDefault="0066409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097">
        <w:rPr>
          <w:rFonts w:ascii="Times New Roman" w:hAnsi="Times New Roman" w:cs="Times New Roman"/>
          <w:iCs/>
          <w:sz w:val="28"/>
          <w:szCs w:val="28"/>
        </w:rPr>
        <w:t xml:space="preserve">Положения, выносимые на защиту, должны, в основном, содержать конкретную информацию обобщающего характера, которая является следствием анализа результатов научного исследования в рамках поставленных в диссертации целей и задач. В частности, эти положения должны предполагать возможность научной дискуссии по поводу их содержания и аргументации.  </w:t>
      </w:r>
    </w:p>
    <w:p w:rsidR="00664097" w:rsidRDefault="0066409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097">
        <w:rPr>
          <w:rFonts w:ascii="Times New Roman" w:hAnsi="Times New Roman" w:cs="Times New Roman"/>
          <w:iCs/>
          <w:sz w:val="28"/>
          <w:szCs w:val="28"/>
        </w:rPr>
        <w:t>В формулировке</w:t>
      </w:r>
      <w:r w:rsidRPr="0066409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64097">
        <w:rPr>
          <w:rFonts w:ascii="Times New Roman" w:hAnsi="Times New Roman" w:cs="Times New Roman"/>
          <w:iCs/>
          <w:sz w:val="28"/>
          <w:szCs w:val="28"/>
        </w:rPr>
        <w:t>научной новизны диссертации</w:t>
      </w:r>
      <w:r w:rsidRPr="0066409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64097">
        <w:rPr>
          <w:rFonts w:ascii="Times New Roman" w:hAnsi="Times New Roman" w:cs="Times New Roman"/>
          <w:iCs/>
          <w:sz w:val="28"/>
          <w:szCs w:val="28"/>
        </w:rPr>
        <w:t>следует выделить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64097">
        <w:rPr>
          <w:rFonts w:ascii="Times New Roman" w:hAnsi="Times New Roman" w:cs="Times New Roman"/>
          <w:iCs/>
          <w:sz w:val="28"/>
          <w:szCs w:val="28"/>
        </w:rPr>
        <w:t xml:space="preserve"> какая новая информация фундаментального или прикладного характера была получена, какие новые представления были установлены, какие материальные или программные продукты были созданы на основании проведенного в диссертации исследования.</w:t>
      </w:r>
    </w:p>
    <w:p w:rsidR="004F5389" w:rsidRPr="004F5389" w:rsidRDefault="00DF442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E6">
        <w:rPr>
          <w:rFonts w:ascii="Times New Roman" w:hAnsi="Times New Roman" w:cs="Times New Roman"/>
          <w:iCs/>
          <w:sz w:val="28"/>
          <w:szCs w:val="28"/>
        </w:rPr>
        <w:t>Основные научные результат</w:t>
      </w:r>
      <w:r w:rsidR="00F567E6">
        <w:rPr>
          <w:rFonts w:ascii="Times New Roman" w:hAnsi="Times New Roman" w:cs="Times New Roman"/>
          <w:iCs/>
          <w:sz w:val="28"/>
          <w:szCs w:val="28"/>
        </w:rPr>
        <w:t>ы докторской и кандидатской диссертаций</w:t>
      </w:r>
      <w:r w:rsidRPr="00F567E6">
        <w:rPr>
          <w:rFonts w:ascii="Times New Roman" w:hAnsi="Times New Roman" w:cs="Times New Roman"/>
          <w:iCs/>
          <w:sz w:val="28"/>
          <w:szCs w:val="28"/>
        </w:rPr>
        <w:t xml:space="preserve"> должны быть опубликованы </w:t>
      </w:r>
      <w:r w:rsidR="00F567E6" w:rsidRPr="00F567E6">
        <w:rPr>
          <w:rFonts w:ascii="Times New Roman" w:hAnsi="Times New Roman" w:cs="Times New Roman"/>
          <w:bCs/>
          <w:iCs/>
          <w:sz w:val="28"/>
          <w:szCs w:val="28"/>
        </w:rPr>
        <w:t>в рецензируемых научных изда</w:t>
      </w:r>
      <w:r w:rsidRPr="00F567E6">
        <w:rPr>
          <w:rFonts w:ascii="Times New Roman" w:hAnsi="Times New Roman" w:cs="Times New Roman"/>
          <w:bCs/>
          <w:iCs/>
          <w:sz w:val="28"/>
          <w:szCs w:val="28"/>
        </w:rPr>
        <w:t>ниях</w:t>
      </w:r>
      <w:r w:rsidR="00F567E6" w:rsidRPr="00F567E6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</w:t>
      </w:r>
      <w:r w:rsidR="00F567E6">
        <w:rPr>
          <w:rFonts w:ascii="Times New Roman" w:hAnsi="Times New Roman" w:cs="Times New Roman"/>
          <w:bCs/>
          <w:iCs/>
          <w:sz w:val="28"/>
          <w:szCs w:val="28"/>
        </w:rPr>
        <w:t>входящих в международные реферативные базы данных и системы цитирования</w:t>
      </w:r>
      <w:r w:rsidR="00DB013D">
        <w:rPr>
          <w:rFonts w:ascii="Times New Roman" w:hAnsi="Times New Roman" w:cs="Times New Roman"/>
          <w:bCs/>
          <w:iCs/>
          <w:sz w:val="28"/>
          <w:szCs w:val="28"/>
        </w:rPr>
        <w:t>, рекомендованные</w:t>
      </w:r>
      <w:r w:rsidR="004F5389">
        <w:rPr>
          <w:rFonts w:ascii="Times New Roman" w:hAnsi="Times New Roman" w:cs="Times New Roman"/>
          <w:bCs/>
          <w:iCs/>
          <w:sz w:val="28"/>
          <w:szCs w:val="28"/>
        </w:rPr>
        <w:t xml:space="preserve"> Аттестационным советом </w:t>
      </w:r>
      <w:proofErr w:type="spellStart"/>
      <w:r w:rsidR="004F5389">
        <w:rPr>
          <w:rFonts w:ascii="Times New Roman" w:hAnsi="Times New Roman" w:cs="Times New Roman"/>
          <w:bCs/>
          <w:iCs/>
          <w:sz w:val="28"/>
          <w:szCs w:val="28"/>
        </w:rPr>
        <w:t>УрФУ</w:t>
      </w:r>
      <w:proofErr w:type="spellEnd"/>
      <w:r w:rsidR="004F5389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в научных изданиях, индексируемых в </w:t>
      </w:r>
      <w:proofErr w:type="spellStart"/>
      <w:r w:rsidR="004F5389">
        <w:rPr>
          <w:rFonts w:ascii="Times New Roman" w:hAnsi="Times New Roman" w:cs="Times New Roman"/>
          <w:bCs/>
          <w:iCs/>
          <w:sz w:val="28"/>
          <w:szCs w:val="28"/>
        </w:rPr>
        <w:t>наукометрической</w:t>
      </w:r>
      <w:proofErr w:type="spellEnd"/>
      <w:r w:rsidR="004F5389">
        <w:rPr>
          <w:rFonts w:ascii="Times New Roman" w:hAnsi="Times New Roman" w:cs="Times New Roman"/>
          <w:bCs/>
          <w:iCs/>
          <w:sz w:val="28"/>
          <w:szCs w:val="28"/>
        </w:rPr>
        <w:t xml:space="preserve"> базе данных </w:t>
      </w:r>
      <w:r w:rsidR="004F538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Russian</w:t>
      </w:r>
      <w:r w:rsidR="004F5389" w:rsidRPr="004F53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38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Science</w:t>
      </w:r>
      <w:r w:rsidR="004F5389" w:rsidRPr="004F53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38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Citation</w:t>
      </w:r>
      <w:r w:rsidR="004F5389" w:rsidRPr="004F53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38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Index</w:t>
      </w:r>
      <w:r w:rsidR="004F5389" w:rsidRPr="004F538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F538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RSCI</w:t>
      </w:r>
      <w:r w:rsidR="004F5389" w:rsidRPr="004F538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567E6">
        <w:rPr>
          <w:rFonts w:ascii="Times New Roman" w:hAnsi="Times New Roman" w:cs="Times New Roman"/>
          <w:sz w:val="28"/>
          <w:szCs w:val="28"/>
        </w:rPr>
        <w:t>.</w:t>
      </w:r>
    </w:p>
    <w:p w:rsidR="003E1528" w:rsidRDefault="003E1528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4427" w:rsidRPr="00F567E6">
        <w:rPr>
          <w:rFonts w:ascii="Times New Roman" w:hAnsi="Times New Roman" w:cs="Times New Roman"/>
          <w:iCs/>
          <w:sz w:val="28"/>
          <w:szCs w:val="28"/>
        </w:rPr>
        <w:t>инимально</w:t>
      </w:r>
      <w:r>
        <w:rPr>
          <w:rFonts w:ascii="Times New Roman" w:hAnsi="Times New Roman" w:cs="Times New Roman"/>
          <w:iCs/>
          <w:sz w:val="28"/>
          <w:szCs w:val="28"/>
        </w:rPr>
        <w:t>е количество публикаций в рецен</w:t>
      </w:r>
      <w:r w:rsidR="00DF4427" w:rsidRPr="00F567E6">
        <w:rPr>
          <w:rFonts w:ascii="Times New Roman" w:hAnsi="Times New Roman" w:cs="Times New Roman"/>
          <w:iCs/>
          <w:sz w:val="28"/>
          <w:szCs w:val="28"/>
        </w:rPr>
        <w:t>зируемых научных изданиях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, в которых излагаются основные научные результаты диссертаций на соискание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ученой степени, должны соответствовать требованиям, изложенным в п. 13 «</w:t>
      </w:r>
      <w:r w:rsidRPr="0067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</w:t>
      </w:r>
      <w:r w:rsidR="00AC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присуждении ученых степеней</w:t>
      </w:r>
      <w:r w:rsidRPr="0067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Уральском федеральном университет имени</w:t>
      </w:r>
      <w:r w:rsidR="00DB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первого Президента России Б.Н. </w:t>
      </w:r>
      <w:r w:rsidRPr="0067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Ельцина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Положение).</w:t>
      </w:r>
    </w:p>
    <w:p w:rsidR="003E1528" w:rsidRDefault="00DF442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28">
        <w:rPr>
          <w:rFonts w:ascii="Times New Roman" w:hAnsi="Times New Roman" w:cs="Times New Roman"/>
          <w:sz w:val="28"/>
          <w:szCs w:val="28"/>
        </w:rPr>
        <w:t>К публикациям, в которых излагаются основные научные результаты диссерта</w:t>
      </w:r>
      <w:r w:rsidR="003E1528" w:rsidRPr="003E1528">
        <w:rPr>
          <w:rFonts w:ascii="Times New Roman" w:hAnsi="Times New Roman" w:cs="Times New Roman"/>
          <w:sz w:val="28"/>
          <w:szCs w:val="28"/>
        </w:rPr>
        <w:t>ции на соискание ученой степени</w:t>
      </w:r>
      <w:r w:rsidR="00D20C9E">
        <w:rPr>
          <w:rFonts w:ascii="Times New Roman" w:hAnsi="Times New Roman" w:cs="Times New Roman"/>
          <w:sz w:val="28"/>
          <w:szCs w:val="28"/>
        </w:rPr>
        <w:t xml:space="preserve"> в рецензируемых научных из</w:t>
      </w:r>
      <w:r w:rsidRPr="003E1528">
        <w:rPr>
          <w:rFonts w:ascii="Times New Roman" w:hAnsi="Times New Roman" w:cs="Times New Roman"/>
          <w:sz w:val="28"/>
          <w:szCs w:val="28"/>
        </w:rPr>
        <w:t xml:space="preserve">даниях, </w:t>
      </w:r>
      <w:r w:rsidRPr="003E1528">
        <w:rPr>
          <w:rFonts w:ascii="Times New Roman" w:hAnsi="Times New Roman" w:cs="Times New Roman"/>
          <w:iCs/>
          <w:sz w:val="28"/>
          <w:szCs w:val="28"/>
        </w:rPr>
        <w:t xml:space="preserve">приравниваются патенты на </w:t>
      </w:r>
      <w:r w:rsidR="003E1528">
        <w:rPr>
          <w:rFonts w:ascii="Times New Roman" w:hAnsi="Times New Roman" w:cs="Times New Roman"/>
          <w:iCs/>
          <w:sz w:val="28"/>
          <w:szCs w:val="28"/>
        </w:rPr>
        <w:t>изобретения, патенты (свидетель</w:t>
      </w:r>
      <w:r w:rsidRPr="003E1528">
        <w:rPr>
          <w:rFonts w:ascii="Times New Roman" w:hAnsi="Times New Roman" w:cs="Times New Roman"/>
          <w:iCs/>
          <w:sz w:val="28"/>
          <w:szCs w:val="28"/>
        </w:rPr>
        <w:t xml:space="preserve">ства) на полезную модель, патенты на промышленный образец, патенты на селекционные достижения, свидетельства </w:t>
      </w:r>
      <w:r w:rsidR="003E1528" w:rsidRPr="003E1528">
        <w:rPr>
          <w:rFonts w:ascii="Times New Roman" w:hAnsi="Times New Roman" w:cs="Times New Roman"/>
          <w:iCs/>
          <w:sz w:val="28"/>
          <w:szCs w:val="28"/>
        </w:rPr>
        <w:t>о государственной регистрации программ для элек</w:t>
      </w:r>
      <w:r w:rsidRPr="003E1528">
        <w:rPr>
          <w:rFonts w:ascii="Times New Roman" w:hAnsi="Times New Roman" w:cs="Times New Roman"/>
          <w:iCs/>
          <w:sz w:val="28"/>
          <w:szCs w:val="28"/>
        </w:rPr>
        <w:t>тр</w:t>
      </w:r>
      <w:r w:rsidR="003E1528" w:rsidRPr="003E1528">
        <w:rPr>
          <w:rFonts w:ascii="Times New Roman" w:hAnsi="Times New Roman" w:cs="Times New Roman"/>
          <w:iCs/>
          <w:sz w:val="28"/>
          <w:szCs w:val="28"/>
        </w:rPr>
        <w:t>онных вычислительных машин, баз данных, топологий</w:t>
      </w:r>
      <w:r w:rsidRPr="003E1528">
        <w:rPr>
          <w:rFonts w:ascii="Times New Roman" w:hAnsi="Times New Roman" w:cs="Times New Roman"/>
          <w:iCs/>
          <w:sz w:val="28"/>
          <w:szCs w:val="28"/>
        </w:rPr>
        <w:t xml:space="preserve"> ин</w:t>
      </w:r>
      <w:r w:rsidR="003E1528" w:rsidRPr="003E1528">
        <w:rPr>
          <w:rFonts w:ascii="Times New Roman" w:hAnsi="Times New Roman" w:cs="Times New Roman"/>
          <w:iCs/>
          <w:sz w:val="28"/>
          <w:szCs w:val="28"/>
        </w:rPr>
        <w:t>тегральных микросхем</w:t>
      </w:r>
      <w:r w:rsidRPr="003E1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28" w:rsidRDefault="00DF442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7E6">
        <w:rPr>
          <w:rFonts w:ascii="Times New Roman" w:hAnsi="Times New Roman" w:cs="Times New Roman"/>
          <w:sz w:val="28"/>
          <w:szCs w:val="28"/>
        </w:rPr>
        <w:t xml:space="preserve">Требования к публикациям для </w:t>
      </w:r>
      <w:r w:rsidRPr="003E1528">
        <w:rPr>
          <w:rFonts w:ascii="Times New Roman" w:hAnsi="Times New Roman" w:cs="Times New Roman"/>
          <w:iCs/>
          <w:sz w:val="28"/>
          <w:szCs w:val="28"/>
        </w:rPr>
        <w:t>иностранных граждан</w:t>
      </w:r>
      <w:r w:rsidRPr="00F56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1528">
        <w:rPr>
          <w:rFonts w:ascii="Times New Roman" w:hAnsi="Times New Roman" w:cs="Times New Roman"/>
          <w:sz w:val="28"/>
          <w:szCs w:val="28"/>
        </w:rPr>
        <w:t>не отличают</w:t>
      </w:r>
      <w:r w:rsidRPr="00F567E6">
        <w:rPr>
          <w:rFonts w:ascii="Times New Roman" w:hAnsi="Times New Roman" w:cs="Times New Roman"/>
          <w:sz w:val="28"/>
          <w:szCs w:val="28"/>
        </w:rPr>
        <w:t xml:space="preserve">ся от </w:t>
      </w:r>
      <w:r w:rsidR="005D2614">
        <w:rPr>
          <w:rFonts w:ascii="Times New Roman" w:hAnsi="Times New Roman" w:cs="Times New Roman"/>
          <w:sz w:val="28"/>
          <w:szCs w:val="28"/>
        </w:rPr>
        <w:t>требований</w:t>
      </w:r>
      <w:r w:rsidRPr="00F567E6">
        <w:rPr>
          <w:rFonts w:ascii="Times New Roman" w:hAnsi="Times New Roman" w:cs="Times New Roman"/>
          <w:sz w:val="28"/>
          <w:szCs w:val="28"/>
        </w:rPr>
        <w:t>, предъявляемых к гражданам РФ.</w:t>
      </w:r>
    </w:p>
    <w:p w:rsidR="00DF4427" w:rsidRPr="003E1528" w:rsidRDefault="00DF4427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7E6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3E1528">
        <w:rPr>
          <w:rFonts w:ascii="Times New Roman" w:hAnsi="Times New Roman" w:cs="Times New Roman"/>
          <w:bCs/>
          <w:iCs/>
          <w:sz w:val="28"/>
          <w:szCs w:val="28"/>
        </w:rPr>
        <w:t>Перечень рецензируемых научных изданий</w:t>
      </w:r>
      <w:r w:rsidRPr="00F56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67E6">
        <w:rPr>
          <w:rFonts w:ascii="Times New Roman" w:hAnsi="Times New Roman" w:cs="Times New Roman"/>
          <w:sz w:val="28"/>
          <w:szCs w:val="28"/>
        </w:rPr>
        <w:t>приведен на</w:t>
      </w:r>
      <w:r w:rsidR="005D2614">
        <w:rPr>
          <w:rFonts w:ascii="Times New Roman" w:hAnsi="Times New Roman" w:cs="Times New Roman"/>
          <w:sz w:val="28"/>
          <w:szCs w:val="28"/>
        </w:rPr>
        <w:t xml:space="preserve"> сайте ВАК </w:t>
      </w:r>
      <w:hyperlink r:id="rId7" w:history="1">
        <w:r w:rsidR="005D2614" w:rsidRPr="006F4B3F">
          <w:rPr>
            <w:rStyle w:val="ae"/>
            <w:rFonts w:ascii="Times New Roman" w:hAnsi="Times New Roman" w:cs="Times New Roman"/>
            <w:sz w:val="28"/>
            <w:szCs w:val="28"/>
          </w:rPr>
          <w:t>http://vak.ed.gov.ru</w:t>
        </w:r>
      </w:hyperlink>
      <w:r w:rsidR="005D2614">
        <w:rPr>
          <w:rFonts w:ascii="Times New Roman" w:hAnsi="Times New Roman" w:cs="Times New Roman"/>
          <w:sz w:val="28"/>
          <w:szCs w:val="28"/>
        </w:rPr>
        <w:t xml:space="preserve">. </w:t>
      </w:r>
      <w:r w:rsidR="004218D5">
        <w:rPr>
          <w:rFonts w:ascii="Times New Roman" w:hAnsi="Times New Roman" w:cs="Times New Roman"/>
          <w:sz w:val="28"/>
          <w:szCs w:val="28"/>
        </w:rPr>
        <w:t>Следует обратить в</w:t>
      </w:r>
      <w:r w:rsidRPr="00F567E6">
        <w:rPr>
          <w:rFonts w:ascii="Times New Roman" w:hAnsi="Times New Roman" w:cs="Times New Roman"/>
          <w:sz w:val="28"/>
          <w:szCs w:val="28"/>
        </w:rPr>
        <w:t xml:space="preserve">нимание, что каждый из журналов перечня рекомендован соответствующим экспертным советом. </w:t>
      </w:r>
      <w:r w:rsidRPr="003E1528">
        <w:rPr>
          <w:rFonts w:ascii="Times New Roman" w:hAnsi="Times New Roman" w:cs="Times New Roman"/>
          <w:iCs/>
          <w:sz w:val="28"/>
          <w:szCs w:val="28"/>
        </w:rPr>
        <w:t>Выбирая журнал, следует учитывать специальность и отрасль науки, по которым готовится к защите диссертационная работа.</w:t>
      </w:r>
    </w:p>
    <w:p w:rsidR="00945195" w:rsidRDefault="00945195" w:rsidP="0025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95">
        <w:rPr>
          <w:rFonts w:ascii="Times New Roman" w:hAnsi="Times New Roman" w:cs="Times New Roman"/>
          <w:sz w:val="28"/>
          <w:szCs w:val="28"/>
        </w:rPr>
        <w:t>Ученую степень доктора наук присуждает диссертационный совет по результатам публичной защиты диссертации соискателем, имеющим ученую степень кандидата наук. Учену</w:t>
      </w:r>
      <w:r>
        <w:rPr>
          <w:rFonts w:ascii="Times New Roman" w:hAnsi="Times New Roman" w:cs="Times New Roman"/>
          <w:sz w:val="28"/>
          <w:szCs w:val="28"/>
        </w:rPr>
        <w:t>ю степень кандидата наук присуж</w:t>
      </w:r>
      <w:r w:rsidRPr="00945195">
        <w:rPr>
          <w:rFonts w:ascii="Times New Roman" w:hAnsi="Times New Roman" w:cs="Times New Roman"/>
          <w:sz w:val="28"/>
          <w:szCs w:val="28"/>
        </w:rPr>
        <w:t>дает диссертационный совет на осно</w:t>
      </w:r>
      <w:r>
        <w:rPr>
          <w:rFonts w:ascii="Times New Roman" w:hAnsi="Times New Roman" w:cs="Times New Roman"/>
          <w:sz w:val="28"/>
          <w:szCs w:val="28"/>
        </w:rPr>
        <w:t>вании публичной защиты диссерта</w:t>
      </w:r>
      <w:r w:rsidRPr="00945195">
        <w:rPr>
          <w:rFonts w:ascii="Times New Roman" w:hAnsi="Times New Roman" w:cs="Times New Roman"/>
          <w:sz w:val="28"/>
          <w:szCs w:val="28"/>
        </w:rPr>
        <w:t>ции соискателем ученой степени, успе</w:t>
      </w:r>
      <w:r>
        <w:rPr>
          <w:rFonts w:ascii="Times New Roman" w:hAnsi="Times New Roman" w:cs="Times New Roman"/>
          <w:sz w:val="28"/>
          <w:szCs w:val="28"/>
        </w:rPr>
        <w:t>шно сдавшим кандидатские экзаме</w:t>
      </w:r>
      <w:r w:rsidRPr="00945195">
        <w:rPr>
          <w:rFonts w:ascii="Times New Roman" w:hAnsi="Times New Roman" w:cs="Times New Roman"/>
          <w:sz w:val="28"/>
          <w:szCs w:val="28"/>
        </w:rPr>
        <w:t>ны при освоении программы подготовки научно-педагогических кадро</w:t>
      </w:r>
      <w:r>
        <w:rPr>
          <w:rFonts w:ascii="Times New Roman" w:hAnsi="Times New Roman" w:cs="Times New Roman"/>
          <w:sz w:val="28"/>
          <w:szCs w:val="28"/>
        </w:rPr>
        <w:t xml:space="preserve">в в аспирантуре </w:t>
      </w:r>
      <w:r w:rsidR="00815973" w:rsidRPr="00815973">
        <w:rPr>
          <w:rFonts w:ascii="Times New Roman" w:hAnsi="Times New Roman" w:cs="Times New Roman"/>
          <w:sz w:val="28"/>
          <w:szCs w:val="28"/>
        </w:rPr>
        <w:t xml:space="preserve">или </w:t>
      </w:r>
      <w:r w:rsidR="00AC6F48">
        <w:rPr>
          <w:rFonts w:ascii="Times New Roman" w:hAnsi="Times New Roman" w:cs="Times New Roman"/>
          <w:sz w:val="28"/>
          <w:szCs w:val="28"/>
        </w:rPr>
        <w:t>при прикреплении для сдачи кандидатских экзаменов и/или подготовки диссертации на соискание ученой степени кандидата наук.</w:t>
      </w:r>
      <w:r w:rsidR="0081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2E" w:rsidRPr="00945195" w:rsidRDefault="00150D2E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73" w:rsidRPr="00815973" w:rsidRDefault="00F752F6" w:rsidP="00250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973" w:rsidRPr="00815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</w:t>
      </w:r>
      <w:r w:rsidR="00815973" w:rsidRPr="00815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формление диссертации</w:t>
      </w:r>
    </w:p>
    <w:p w:rsidR="00815973" w:rsidRPr="0051491C" w:rsidRDefault="00815973" w:rsidP="00250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91C" w:rsidRPr="0051491C" w:rsidRDefault="00815973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 диссертационной работы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соответствовать требованиям </w:t>
      </w:r>
      <w:r w:rsidR="0051491C"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ГОСТ Р 7.0.11-2011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(Система стандартов по информации, библиотечному и издательскому делу. ДИССЕРТАЦИЯ и АВТОРЕФЕРАТ ДИССЕРТАЦИИ. Стру</w:t>
      </w:r>
      <w:r w:rsidR="00C23BDF">
        <w:rPr>
          <w:rFonts w:ascii="Times New Roman" w:eastAsia="Calibri" w:hAnsi="Times New Roman" w:cs="Times New Roman"/>
          <w:color w:val="000000"/>
          <w:sz w:val="28"/>
          <w:szCs w:val="28"/>
        </w:rPr>
        <w:t>ктура и правила оформления)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Ознакомиться с полным текстом ГОСТа можно на сайте </w:t>
      </w:r>
      <w:proofErr w:type="spellStart"/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Росстандарта</w:t>
      </w:r>
      <w:proofErr w:type="spellEnd"/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0718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ГОСТ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 7.0.11-2011</w:t>
      </w:r>
      <w:r w:rsidRPr="005149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(п.</w:t>
      </w:r>
      <w:r w:rsidR="00C23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диссертация в виде рукописи имеет следующую структуру: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титульный лист;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оглавление; </w:t>
      </w:r>
    </w:p>
    <w:p w:rsidR="002E0830" w:rsidRDefault="00AB32FA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текст диссертации, включающий:</w:t>
      </w:r>
    </w:p>
    <w:p w:rsidR="002E0830" w:rsidRDefault="002E0830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введение;</w:t>
      </w:r>
    </w:p>
    <w:p w:rsidR="002E0830" w:rsidRDefault="002E0830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B32FA">
        <w:rPr>
          <w:rFonts w:ascii="Times New Roman" w:eastAsia="Calibri" w:hAnsi="Times New Roman" w:cs="Times New Roman"/>
          <w:color w:val="000000"/>
          <w:sz w:val="28"/>
          <w:szCs w:val="28"/>
        </w:rPr>
        <w:t>основную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часть;</w:t>
      </w:r>
    </w:p>
    <w:p w:rsidR="0051491C" w:rsidRPr="0051491C" w:rsidRDefault="002E0830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заключение;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г) список со</w:t>
      </w:r>
      <w:r w:rsidR="00C411F2">
        <w:rPr>
          <w:rFonts w:ascii="Times New Roman" w:eastAsia="Calibri" w:hAnsi="Times New Roman" w:cs="Times New Roman"/>
          <w:color w:val="000000"/>
          <w:sz w:val="28"/>
          <w:szCs w:val="28"/>
        </w:rPr>
        <w:t>кращений и условных обозначений</w:t>
      </w:r>
      <w:r w:rsidR="00C411F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1491C" w:rsidRPr="0051491C" w:rsidRDefault="00C411F2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словарь терминов</w:t>
      </w:r>
      <w:r w:rsidRPr="00C411F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список литературы;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ж) с</w:t>
      </w:r>
      <w:r w:rsidR="00C411F2">
        <w:rPr>
          <w:rFonts w:ascii="Times New Roman" w:eastAsia="Calibri" w:hAnsi="Times New Roman" w:cs="Times New Roman"/>
          <w:color w:val="000000"/>
          <w:sz w:val="28"/>
          <w:szCs w:val="28"/>
        </w:rPr>
        <w:t>писок иллюстративного материала</w:t>
      </w:r>
      <w:r w:rsidR="00C411F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8F3DAD" w:rsidRDefault="00C411F2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и) приложения</w:t>
      </w:r>
      <w:r w:rsidR="00AB32FA" w:rsidRPr="0051491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1491C" w:rsidRPr="0051491C" w:rsidRDefault="00AB32FA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ГОСТ</w:t>
      </w:r>
      <w:r w:rsidR="0051491C"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 7.0.11-2011</w:t>
      </w:r>
      <w:r w:rsidR="0051491C" w:rsidRPr="005149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(п.</w:t>
      </w:r>
      <w:r w:rsidR="00C23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 требования к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оформлению структурных элемен</w:t>
      </w:r>
      <w:r w:rsidR="00C411F2">
        <w:rPr>
          <w:rFonts w:ascii="Times New Roman" w:eastAsia="Calibri" w:hAnsi="Times New Roman" w:cs="Times New Roman"/>
          <w:color w:val="000000"/>
          <w:sz w:val="28"/>
          <w:szCs w:val="28"/>
        </w:rPr>
        <w:t>тов диссертации</w:t>
      </w:r>
      <w:r w:rsidR="008F3D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Оформление титульного листа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Титульный лист является первой страницей диссертации, служит источником информации, необходимой для обработки и поиска документа. </w:t>
      </w:r>
      <w:r w:rsidR="00B42074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образец титульного листа приведен в приложении 5 Положения о диссертационном совете </w:t>
      </w:r>
      <w:proofErr w:type="spellStart"/>
      <w:r w:rsidR="00B42074">
        <w:rPr>
          <w:rFonts w:ascii="Times New Roman" w:eastAsia="Calibri" w:hAnsi="Times New Roman" w:cs="Times New Roman"/>
          <w:sz w:val="28"/>
          <w:szCs w:val="28"/>
        </w:rPr>
        <w:t>УрФУ</w:t>
      </w:r>
      <w:proofErr w:type="spellEnd"/>
      <w:r w:rsidR="00B420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>На титульном листе приводят</w:t>
      </w:r>
      <w:r w:rsidR="004B15E5">
        <w:rPr>
          <w:rFonts w:ascii="Times New Roman" w:eastAsia="Calibri" w:hAnsi="Times New Roman" w:cs="Times New Roman"/>
          <w:sz w:val="28"/>
          <w:szCs w:val="28"/>
        </w:rPr>
        <w:t>ся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следующие сведения: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>- наименование организации, где выполнена диссертация</w:t>
      </w:r>
      <w:r w:rsidR="00CE470B">
        <w:rPr>
          <w:rFonts w:ascii="Times New Roman" w:eastAsia="Calibri" w:hAnsi="Times New Roman" w:cs="Times New Roman"/>
          <w:sz w:val="28"/>
          <w:szCs w:val="28"/>
        </w:rPr>
        <w:t xml:space="preserve">, и структурного подразделения (если работа выполнена в </w:t>
      </w:r>
      <w:proofErr w:type="spellStart"/>
      <w:r w:rsidR="00CE470B">
        <w:rPr>
          <w:rFonts w:ascii="Times New Roman" w:eastAsia="Calibri" w:hAnsi="Times New Roman" w:cs="Times New Roman"/>
          <w:sz w:val="28"/>
          <w:szCs w:val="28"/>
        </w:rPr>
        <w:t>УрФУ</w:t>
      </w:r>
      <w:proofErr w:type="spellEnd"/>
      <w:r w:rsidR="00CE470B">
        <w:rPr>
          <w:rFonts w:ascii="Times New Roman" w:eastAsia="Calibri" w:hAnsi="Times New Roman" w:cs="Times New Roman"/>
          <w:sz w:val="28"/>
          <w:szCs w:val="28"/>
        </w:rPr>
        <w:t>)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491C" w:rsidRPr="0051491C" w:rsidRDefault="00C411F2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статус диссертации – «на правах рукописи»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491C" w:rsidRPr="0051491C" w:rsidRDefault="00AB32FA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есть)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диссертанта;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- название диссертации;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:rsidR="0051491C" w:rsidRPr="0051491C" w:rsidRDefault="00AB32FA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искомая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степень и отрасль науки; </w:t>
      </w:r>
    </w:p>
    <w:p w:rsidR="0051491C" w:rsidRPr="0051491C" w:rsidRDefault="00AB32FA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ученая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степень и ученое звание 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научного руково</w:t>
      </w:r>
      <w:r>
        <w:rPr>
          <w:rFonts w:ascii="Times New Roman" w:eastAsia="Calibri" w:hAnsi="Times New Roman" w:cs="Times New Roman"/>
          <w:sz w:val="28"/>
          <w:szCs w:val="28"/>
        </w:rPr>
        <w:t>дителя или консультанта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- место и год написания диссертации. </w:t>
      </w:r>
    </w:p>
    <w:p w:rsidR="0051491C" w:rsidRPr="0051491C" w:rsidRDefault="008F3DAD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диссертации</w:t>
      </w:r>
      <w:r>
        <w:rPr>
          <w:rFonts w:ascii="Times New Roman" w:eastAsia="Calibri" w:hAnsi="Times New Roman" w:cs="Times New Roman"/>
          <w:sz w:val="28"/>
          <w:szCs w:val="28"/>
        </w:rPr>
        <w:t>, содержащей несколько томов,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каждый том должен иметь титульный лист. На титульном листе каждого тома ставят порядковый номер тома.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Оформление оглавления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>Оглавление – перечень основных частей диссертации</w:t>
      </w:r>
      <w:r w:rsidR="00AB32FA">
        <w:rPr>
          <w:rFonts w:ascii="Times New Roman" w:eastAsia="Calibri" w:hAnsi="Times New Roman" w:cs="Times New Roman"/>
          <w:sz w:val="28"/>
          <w:szCs w:val="28"/>
        </w:rPr>
        <w:t xml:space="preserve"> с указанием страниц, на которых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2FA">
        <w:rPr>
          <w:rFonts w:ascii="Times New Roman" w:eastAsia="Calibri" w:hAnsi="Times New Roman" w:cs="Times New Roman"/>
          <w:sz w:val="28"/>
          <w:szCs w:val="28"/>
        </w:rPr>
        <w:t>они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2FA">
        <w:rPr>
          <w:rFonts w:ascii="Times New Roman" w:eastAsia="Calibri" w:hAnsi="Times New Roman" w:cs="Times New Roman"/>
          <w:sz w:val="28"/>
          <w:szCs w:val="28"/>
        </w:rPr>
        <w:t>расположены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91C" w:rsidRPr="0051491C" w:rsidRDefault="008F3DAD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многотомной диссертации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каждый том должен иметь свое собственное оглавление, первый том должен включать оглавление для всей диссертации.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Заголовки в оглавлении должны точно повторять заголовки </w:t>
      </w:r>
      <w:r w:rsidR="008F3DAD">
        <w:rPr>
          <w:rFonts w:ascii="Times New Roman" w:eastAsia="Calibri" w:hAnsi="Times New Roman" w:cs="Times New Roman"/>
          <w:sz w:val="28"/>
          <w:szCs w:val="28"/>
        </w:rPr>
        <w:t xml:space="preserve">глав, разделов и подразделов </w:t>
      </w:r>
      <w:r w:rsidRPr="0051491C">
        <w:rPr>
          <w:rFonts w:ascii="Times New Roman" w:eastAsia="Calibri" w:hAnsi="Times New Roman" w:cs="Times New Roman"/>
          <w:sz w:val="28"/>
          <w:szCs w:val="28"/>
        </w:rPr>
        <w:t>в тексте</w:t>
      </w:r>
      <w:r w:rsidR="008F3DAD">
        <w:rPr>
          <w:rFonts w:ascii="Times New Roman" w:eastAsia="Calibri" w:hAnsi="Times New Roman" w:cs="Times New Roman"/>
          <w:sz w:val="28"/>
          <w:szCs w:val="28"/>
        </w:rPr>
        <w:t xml:space="preserve"> диссертации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. Не допускается сокращать или давать заголовки в другой формулировке.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Оформление текста диссертации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Введение к диссертации </w:t>
      </w:r>
      <w:r w:rsidR="004E5A6B">
        <w:rPr>
          <w:rFonts w:ascii="Times New Roman" w:eastAsia="Calibri" w:hAnsi="Times New Roman" w:cs="Times New Roman"/>
          <w:sz w:val="28"/>
          <w:szCs w:val="28"/>
        </w:rPr>
        <w:t>должно включа</w:t>
      </w:r>
      <w:r w:rsidRPr="0051491C">
        <w:rPr>
          <w:rFonts w:ascii="Times New Roman" w:eastAsia="Calibri" w:hAnsi="Times New Roman" w:cs="Times New Roman"/>
          <w:sz w:val="28"/>
          <w:szCs w:val="28"/>
        </w:rPr>
        <w:t>т</w:t>
      </w:r>
      <w:r w:rsidR="004E5A6B">
        <w:rPr>
          <w:rFonts w:ascii="Times New Roman" w:eastAsia="Calibri" w:hAnsi="Times New Roman" w:cs="Times New Roman"/>
          <w:sz w:val="28"/>
          <w:szCs w:val="28"/>
        </w:rPr>
        <w:t>ь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DC66D4" w:rsidRPr="00B42074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Pr="00B4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7FB" w:rsidRPr="00B42074">
        <w:rPr>
          <w:rFonts w:ascii="Times New Roman" w:eastAsia="Calibri" w:hAnsi="Times New Roman" w:cs="Times New Roman"/>
          <w:sz w:val="28"/>
          <w:szCs w:val="28"/>
        </w:rPr>
        <w:t>и рекомендуемые</w:t>
      </w:r>
      <w:r w:rsidR="00826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6C6">
        <w:rPr>
          <w:rFonts w:ascii="Times New Roman" w:eastAsia="Calibri" w:hAnsi="Times New Roman" w:cs="Times New Roman"/>
          <w:sz w:val="28"/>
          <w:szCs w:val="28"/>
        </w:rPr>
        <w:t xml:space="preserve">структурные </w:t>
      </w:r>
      <w:r w:rsidR="00C411F2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1491C" w:rsidRPr="0051491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1491C" w:rsidRPr="005149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 исследования; </w:t>
      </w:r>
    </w:p>
    <w:p w:rsid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- степень ее разработанности; </w:t>
      </w:r>
    </w:p>
    <w:p w:rsidR="004218D5" w:rsidRPr="0051491C" w:rsidRDefault="004218D5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8D5">
        <w:rPr>
          <w:rFonts w:ascii="Times New Roman" w:eastAsia="Calibri" w:hAnsi="Times New Roman" w:cs="Times New Roman"/>
          <w:sz w:val="28"/>
          <w:szCs w:val="28"/>
        </w:rPr>
        <w:t>- объект и предмет исследования;</w:t>
      </w:r>
    </w:p>
    <w:p w:rsidR="0051491C" w:rsidRDefault="004218D5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цель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и задачи; </w:t>
      </w:r>
    </w:p>
    <w:p w:rsidR="004218D5" w:rsidRDefault="004218D5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методология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и методы исследования; </w:t>
      </w:r>
    </w:p>
    <w:p w:rsidR="004218D5" w:rsidRPr="0051491C" w:rsidRDefault="004218D5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характеристика материала исследования </w:t>
      </w:r>
      <w:r w:rsidRPr="004218D5">
        <w:rPr>
          <w:rFonts w:ascii="Times New Roman" w:eastAsia="Calibri" w:hAnsi="Times New Roman" w:cs="Times New Roman"/>
          <w:sz w:val="28"/>
          <w:szCs w:val="28"/>
        </w:rPr>
        <w:t xml:space="preserve">/ эмпирическая база исследования / информационная база </w:t>
      </w:r>
      <w:r w:rsidRPr="00541617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="00541617" w:rsidRPr="0054161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="00541617" w:rsidRPr="00541617">
        <w:rPr>
          <w:rFonts w:ascii="Times New Roman" w:eastAsia="Calibri" w:hAnsi="Times New Roman" w:cs="Times New Roman"/>
          <w:sz w:val="28"/>
          <w:szCs w:val="28"/>
        </w:rPr>
        <w:t>источниковая</w:t>
      </w:r>
      <w:proofErr w:type="spellEnd"/>
      <w:r w:rsidR="00541617" w:rsidRPr="00541617">
        <w:rPr>
          <w:rFonts w:ascii="Times New Roman" w:eastAsia="Calibri" w:hAnsi="Times New Roman" w:cs="Times New Roman"/>
          <w:sz w:val="28"/>
          <w:szCs w:val="28"/>
        </w:rPr>
        <w:t xml:space="preserve"> база исследования</w:t>
      </w:r>
      <w:r w:rsidRPr="005416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617" w:rsidRPr="00541617" w:rsidRDefault="00541617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617">
        <w:rPr>
          <w:rFonts w:ascii="Times New Roman" w:eastAsia="Calibri" w:hAnsi="Times New Roman" w:cs="Times New Roman"/>
          <w:sz w:val="28"/>
          <w:szCs w:val="28"/>
        </w:rPr>
        <w:t>- положения</w:t>
      </w:r>
      <w:r w:rsidR="00C356B0">
        <w:rPr>
          <w:rFonts w:ascii="Times New Roman" w:eastAsia="Calibri" w:hAnsi="Times New Roman" w:cs="Times New Roman"/>
          <w:sz w:val="28"/>
          <w:szCs w:val="28"/>
        </w:rPr>
        <w:t>,</w:t>
      </w:r>
      <w:r w:rsidRPr="00541617">
        <w:rPr>
          <w:rFonts w:ascii="Times New Roman" w:eastAsia="Calibri" w:hAnsi="Times New Roman" w:cs="Times New Roman"/>
          <w:sz w:val="28"/>
          <w:szCs w:val="28"/>
        </w:rPr>
        <w:t xml:space="preserve"> выносимые на защиту; </w:t>
      </w:r>
    </w:p>
    <w:p w:rsidR="00541617" w:rsidRDefault="00541617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617">
        <w:rPr>
          <w:rFonts w:ascii="Times New Roman" w:eastAsia="Calibri" w:hAnsi="Times New Roman" w:cs="Times New Roman"/>
          <w:sz w:val="28"/>
          <w:szCs w:val="28"/>
        </w:rPr>
        <w:t>- научная новизна;</w:t>
      </w:r>
    </w:p>
    <w:p w:rsidR="008F3DAD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теоретическая и практическая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значимость работы; </w:t>
      </w:r>
    </w:p>
    <w:p w:rsidR="0044330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степень достоверности полученных результатов;</w:t>
      </w:r>
    </w:p>
    <w:p w:rsidR="0044330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апробация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работы;</w:t>
      </w:r>
    </w:p>
    <w:p w:rsidR="0044330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внедрение 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514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DEA">
        <w:rPr>
          <w:rFonts w:ascii="Times New Roman" w:eastAsia="Calibri" w:hAnsi="Times New Roman" w:cs="Times New Roman"/>
          <w:sz w:val="28"/>
          <w:szCs w:val="28"/>
        </w:rPr>
        <w:t>(для работ прикладного характера)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30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публикации по диссертации;</w:t>
      </w:r>
    </w:p>
    <w:p w:rsidR="0044330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личный вклад автора;</w:t>
      </w:r>
    </w:p>
    <w:p w:rsidR="0051491C" w:rsidRPr="0051491C" w:rsidRDefault="0044330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структура и объем работы.</w:t>
      </w:r>
    </w:p>
    <w:p w:rsidR="00514AC1" w:rsidRPr="00BD1289" w:rsidRDefault="00514AC1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2E66C6">
        <w:rPr>
          <w:rFonts w:ascii="Times New Roman" w:eastAsia="Calibri" w:hAnsi="Times New Roman" w:cs="Times New Roman"/>
          <w:sz w:val="28"/>
          <w:szCs w:val="28"/>
        </w:rPr>
        <w:t xml:space="preserve">структурный </w:t>
      </w:r>
      <w:r>
        <w:rPr>
          <w:rFonts w:ascii="Times New Roman" w:eastAsia="Calibri" w:hAnsi="Times New Roman" w:cs="Times New Roman"/>
          <w:sz w:val="28"/>
          <w:szCs w:val="28"/>
        </w:rPr>
        <w:t>компонент Введения</w:t>
      </w:r>
      <w:r w:rsidR="00541617">
        <w:rPr>
          <w:rFonts w:ascii="Times New Roman" w:eastAsia="Calibri" w:hAnsi="Times New Roman" w:cs="Times New Roman"/>
          <w:sz w:val="28"/>
          <w:szCs w:val="28"/>
        </w:rPr>
        <w:t xml:space="preserve"> желательно выделить</w:t>
      </w:r>
      <w:r w:rsidRPr="00514AC1">
        <w:rPr>
          <w:rFonts w:ascii="Times New Roman" w:eastAsia="Calibri" w:hAnsi="Times New Roman" w:cs="Times New Roman"/>
          <w:sz w:val="28"/>
          <w:szCs w:val="28"/>
        </w:rPr>
        <w:t xml:space="preserve"> в тексте</w:t>
      </w:r>
      <w:r w:rsidR="002E6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617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Основной текст </w:t>
      </w:r>
      <w:r w:rsidR="0044330C">
        <w:rPr>
          <w:rFonts w:ascii="Times New Roman" w:eastAsia="Calibri" w:hAnsi="Times New Roman" w:cs="Times New Roman"/>
          <w:sz w:val="28"/>
          <w:szCs w:val="28"/>
        </w:rPr>
        <w:t xml:space="preserve">диссертации </w:t>
      </w:r>
      <w:r w:rsidRPr="0051491C">
        <w:rPr>
          <w:rFonts w:ascii="Times New Roman" w:eastAsia="Calibri" w:hAnsi="Times New Roman" w:cs="Times New Roman"/>
          <w:sz w:val="28"/>
          <w:szCs w:val="28"/>
        </w:rPr>
        <w:t>должен быть разделен на главы и параграфы или разделы и подразделы, которые нумеруют</w:t>
      </w:r>
      <w:r w:rsidR="008270E4">
        <w:rPr>
          <w:rFonts w:ascii="Times New Roman" w:eastAsia="Calibri" w:hAnsi="Times New Roman" w:cs="Times New Roman"/>
          <w:sz w:val="28"/>
          <w:szCs w:val="28"/>
        </w:rPr>
        <w:t>ся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арабскими цифрами. </w:t>
      </w:r>
      <w:r w:rsidR="008270E4" w:rsidRPr="0051491C">
        <w:rPr>
          <w:rFonts w:ascii="Times New Roman" w:eastAsia="Calibri" w:hAnsi="Times New Roman" w:cs="Times New Roman"/>
          <w:bCs/>
          <w:sz w:val="28"/>
          <w:szCs w:val="28"/>
        </w:rPr>
        <w:t>Каждую главу (раздел) диссертации начинают с новой страницы</w:t>
      </w:r>
      <w:r w:rsidR="008270E4" w:rsidRPr="005149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70E4"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Заголовки </w:t>
      </w:r>
      <w:r w:rsidR="008270E4">
        <w:rPr>
          <w:rFonts w:ascii="Times New Roman" w:eastAsia="Calibri" w:hAnsi="Times New Roman" w:cs="Times New Roman"/>
          <w:bCs/>
          <w:sz w:val="28"/>
          <w:szCs w:val="28"/>
        </w:rPr>
        <w:t xml:space="preserve">глав (разделов) </w:t>
      </w:r>
      <w:r w:rsidR="008270E4" w:rsidRPr="0051491C">
        <w:rPr>
          <w:rFonts w:ascii="Times New Roman" w:eastAsia="Calibri" w:hAnsi="Times New Roman" w:cs="Times New Roman"/>
          <w:bCs/>
          <w:sz w:val="28"/>
          <w:szCs w:val="28"/>
        </w:rPr>
        <w:t>располагают посередине страницы</w:t>
      </w:r>
      <w:r w:rsidR="008270E4">
        <w:rPr>
          <w:rFonts w:ascii="Times New Roman" w:eastAsia="Calibri" w:hAnsi="Times New Roman" w:cs="Times New Roman"/>
          <w:bCs/>
          <w:sz w:val="28"/>
          <w:szCs w:val="28"/>
        </w:rPr>
        <w:t>. Точка после заголовка не ставится.</w:t>
      </w:r>
      <w:r w:rsidR="008270E4"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 Переносить слова в заголовке не допускается. Заголовки </w:t>
      </w:r>
      <w:r w:rsidR="00541617" w:rsidRPr="00541617">
        <w:rPr>
          <w:rFonts w:ascii="Times New Roman" w:eastAsia="Calibri" w:hAnsi="Times New Roman" w:cs="Times New Roman"/>
          <w:bCs/>
          <w:sz w:val="28"/>
          <w:szCs w:val="28"/>
        </w:rPr>
        <w:t>глав отделяются от предыдущего и последующего текста двумя интервалами, а заголовки разделов – одним. Каждая глава должна начинаться с введения в виде краткой аннотации и завершаться выводами, содержащими</w:t>
      </w:r>
      <w:r w:rsidR="00541617" w:rsidRPr="005416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конкретные результаты выполненных исследований</w:t>
      </w:r>
      <w:r w:rsidR="00541617" w:rsidRPr="00541617">
        <w:rPr>
          <w:rFonts w:ascii="Times New Roman" w:eastAsia="Calibri" w:hAnsi="Times New Roman" w:cs="Times New Roman"/>
          <w:bCs/>
          <w:sz w:val="28"/>
          <w:szCs w:val="28"/>
        </w:rPr>
        <w:t>. Допускается перенос слов в тексте диссертации.</w:t>
      </w:r>
    </w:p>
    <w:p w:rsidR="00664097" w:rsidRDefault="00C55483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>аключении диссертации излагают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итоги выполненного исследования, </w:t>
      </w:r>
      <w:r w:rsidR="00C411F2">
        <w:rPr>
          <w:rFonts w:ascii="Times New Roman" w:eastAsia="Calibri" w:hAnsi="Times New Roman" w:cs="Times New Roman"/>
          <w:sz w:val="28"/>
          <w:szCs w:val="28"/>
        </w:rPr>
        <w:t xml:space="preserve">рекомендации, 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перспективы дальнейшей разработки темы. </w:t>
      </w:r>
      <w:r w:rsidR="00664097" w:rsidRPr="00664097">
        <w:rPr>
          <w:rFonts w:ascii="Times New Roman" w:eastAsia="Calibri" w:hAnsi="Times New Roman" w:cs="Times New Roman"/>
          <w:iCs/>
          <w:sz w:val="28"/>
          <w:szCs w:val="28"/>
        </w:rPr>
        <w:t xml:space="preserve">Выводы </w:t>
      </w:r>
      <w:r w:rsidR="00FD7A9B">
        <w:rPr>
          <w:rFonts w:ascii="Times New Roman" w:eastAsia="Calibri" w:hAnsi="Times New Roman" w:cs="Times New Roman"/>
          <w:iCs/>
          <w:sz w:val="28"/>
          <w:szCs w:val="28"/>
        </w:rPr>
        <w:t>по диссертационной работе</w:t>
      </w:r>
      <w:r w:rsidR="00664097" w:rsidRPr="0066409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664097" w:rsidRPr="00664097">
        <w:rPr>
          <w:rFonts w:ascii="Times New Roman" w:eastAsia="Calibri" w:hAnsi="Times New Roman" w:cs="Times New Roman"/>
          <w:iCs/>
          <w:sz w:val="28"/>
          <w:szCs w:val="28"/>
        </w:rPr>
        <w:t>должны, в основном, содержать информацию о конкретных результатах проведенного научного исследования, которая предполагает возможность содержательной проверки, количественного и/или качественного подтверждения. Выводы диссертации должны соответствовать поставленным в работе задачам и давать конкретные ответы на поставленные в работе вопросы.</w:t>
      </w:r>
    </w:p>
    <w:p w:rsidR="0051491C" w:rsidRPr="0051491C" w:rsidRDefault="00C23BDF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Диссертация должна быть </w:t>
      </w:r>
      <w:r w:rsidR="000A296E">
        <w:rPr>
          <w:rFonts w:ascii="Times New Roman" w:eastAsia="Calibri" w:hAnsi="Times New Roman" w:cs="Times New Roman"/>
          <w:sz w:val="28"/>
          <w:szCs w:val="28"/>
        </w:rPr>
        <w:t>распечатана</w:t>
      </w:r>
      <w:r w:rsidR="0051491C" w:rsidRPr="0051491C">
        <w:rPr>
          <w:rFonts w:ascii="Times New Roman" w:eastAsia="Calibri" w:hAnsi="Times New Roman" w:cs="Times New Roman"/>
          <w:sz w:val="28"/>
          <w:szCs w:val="28"/>
        </w:rPr>
        <w:t xml:space="preserve"> на одной стороне листа белой бумаги одного сорта формата А4 (210х297 мм) </w:t>
      </w:r>
      <w:r w:rsidR="00BF2A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F2A38" w:rsidRPr="0051491C">
        <w:rPr>
          <w:rFonts w:ascii="Times New Roman" w:eastAsia="Calibri" w:hAnsi="Times New Roman" w:cs="Times New Roman"/>
          <w:sz w:val="28"/>
          <w:szCs w:val="28"/>
        </w:rPr>
        <w:t xml:space="preserve">иметь твердый переплет.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Страницы диссертации должны иметь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>следующие поля</w:t>
      </w:r>
      <w:r w:rsidR="000A296E">
        <w:rPr>
          <w:rFonts w:ascii="Times New Roman" w:eastAsia="Calibri" w:hAnsi="Times New Roman" w:cs="Times New Roman"/>
          <w:bCs/>
          <w:sz w:val="28"/>
          <w:szCs w:val="28"/>
        </w:rPr>
        <w:t>, мм: левое –</w:t>
      </w:r>
      <w:r w:rsidR="00C411F2">
        <w:rPr>
          <w:rFonts w:ascii="Times New Roman" w:eastAsia="Calibri" w:hAnsi="Times New Roman" w:cs="Times New Roman"/>
          <w:bCs/>
          <w:sz w:val="28"/>
          <w:szCs w:val="28"/>
        </w:rPr>
        <w:t xml:space="preserve"> 30</w:t>
      </w:r>
      <w:r w:rsidR="000A296E">
        <w:rPr>
          <w:rFonts w:ascii="Times New Roman" w:eastAsia="Calibri" w:hAnsi="Times New Roman" w:cs="Times New Roman"/>
          <w:bCs/>
          <w:sz w:val="28"/>
          <w:szCs w:val="28"/>
        </w:rPr>
        <w:t xml:space="preserve"> правое –</w:t>
      </w:r>
      <w:r w:rsidR="00C23BDF">
        <w:rPr>
          <w:rFonts w:ascii="Times New Roman" w:eastAsia="Calibri" w:hAnsi="Times New Roman" w:cs="Times New Roman"/>
          <w:bCs/>
          <w:sz w:val="28"/>
          <w:szCs w:val="28"/>
        </w:rPr>
        <w:t xml:space="preserve"> 10, верхнее и нижнее – по 20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Абзацный отступ </w:t>
      </w:r>
      <w:r w:rsidR="00C411F2">
        <w:rPr>
          <w:rFonts w:ascii="Times New Roman" w:eastAsia="Calibri" w:hAnsi="Times New Roman" w:cs="Times New Roman"/>
          <w:bCs/>
          <w:sz w:val="28"/>
          <w:szCs w:val="28"/>
        </w:rPr>
        <w:t xml:space="preserve">размером 12,5 мм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должен </w:t>
      </w:r>
      <w:r w:rsidR="00752DEA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устанавливаться автоматически и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быть одинаковым по </w:t>
      </w:r>
      <w:r w:rsidR="00C411F2">
        <w:rPr>
          <w:rFonts w:ascii="Times New Roman" w:eastAsia="Calibri" w:hAnsi="Times New Roman" w:cs="Times New Roman"/>
          <w:bCs/>
          <w:sz w:val="28"/>
          <w:szCs w:val="28"/>
        </w:rPr>
        <w:t>всему тексту диссертации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2A38" w:rsidRPr="00BF2A38" w:rsidRDefault="00C411F2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написании диссертации рекомендуется использовать шрифт</w:t>
      </w:r>
      <w:r w:rsidR="00BF2A38" w:rsidRPr="00BF2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A38" w:rsidRPr="00BF2A3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BF2A38" w:rsidRPr="00BF2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A38" w:rsidRPr="00BF2A3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BF2A38" w:rsidRPr="00BF2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A38" w:rsidRPr="00BF2A3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BF2A38" w:rsidRPr="00BF2A38">
        <w:rPr>
          <w:rFonts w:ascii="Times New Roman" w:eastAsia="Calibri" w:hAnsi="Times New Roman" w:cs="Times New Roman"/>
          <w:sz w:val="28"/>
          <w:szCs w:val="28"/>
        </w:rPr>
        <w:t xml:space="preserve">, кегль </w:t>
      </w:r>
      <w:r w:rsidR="00BF2A38" w:rsidRPr="00815973">
        <w:rPr>
          <w:rFonts w:ascii="Times New Roman" w:eastAsia="Calibri" w:hAnsi="Times New Roman" w:cs="Times New Roman"/>
          <w:bCs/>
          <w:sz w:val="28"/>
          <w:szCs w:val="28"/>
        </w:rPr>
        <w:t>14 пунктов</w:t>
      </w:r>
      <w:r w:rsidR="00BF2A38" w:rsidRPr="00BF2A38">
        <w:rPr>
          <w:rFonts w:ascii="Times New Roman" w:eastAsia="Calibri" w:hAnsi="Times New Roman" w:cs="Times New Roman"/>
          <w:sz w:val="28"/>
          <w:szCs w:val="28"/>
        </w:rPr>
        <w:t>, межстрочный интервал 1,5 пт.</w:t>
      </w:r>
    </w:p>
    <w:p w:rsidR="00BF2A38" w:rsidRPr="0051491C" w:rsidRDefault="00BF2A38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Буквы греческого алфавита, формулы, отдельные условные знаки допускается вписывать от руки черной пастой или черной тушью.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Все страницы диссертации, включая иллюстрации и приложения, нумеруются по порядку без пропусков и повторений.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>Первой страницей считается титульный лист, на котором нумерация страниц не ставится, на сле</w:t>
      </w:r>
      <w:r w:rsidR="00BB26A2">
        <w:rPr>
          <w:rFonts w:ascii="Times New Roman" w:eastAsia="Calibri" w:hAnsi="Times New Roman" w:cs="Times New Roman"/>
          <w:bCs/>
          <w:sz w:val="28"/>
          <w:szCs w:val="28"/>
        </w:rPr>
        <w:t>дующей странице ставится цифра «2»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 и т.д.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Порядковый номер страницы печатают на середине верхнего </w:t>
      </w:r>
      <w:r w:rsidR="00BB26A2">
        <w:rPr>
          <w:rFonts w:ascii="Times New Roman" w:eastAsia="Calibri" w:hAnsi="Times New Roman" w:cs="Times New Roman"/>
          <w:bCs/>
          <w:sz w:val="28"/>
          <w:szCs w:val="28"/>
        </w:rPr>
        <w:t xml:space="preserve">или нижнего 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поля страницы.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При наличии нескольких томов в диссертации нумерация должна быть самостоятельной для каждого тома. </w:t>
      </w:r>
    </w:p>
    <w:p w:rsidR="00525AA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Библиографические ссылки в тексте диссертации </w:t>
      </w:r>
      <w:r w:rsidR="00525AAC"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>на опубликованные литературные источники</w:t>
      </w:r>
      <w:r w:rsidR="00525AAC"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sz w:val="28"/>
          <w:szCs w:val="28"/>
        </w:rPr>
        <w:t>оформляют</w:t>
      </w:r>
      <w:r w:rsidR="0088051B">
        <w:rPr>
          <w:rFonts w:ascii="Times New Roman" w:eastAsia="Calibri" w:hAnsi="Times New Roman" w:cs="Times New Roman"/>
          <w:sz w:val="28"/>
          <w:szCs w:val="28"/>
        </w:rPr>
        <w:t>ся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AC"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виде </w:t>
      </w:r>
      <w:proofErr w:type="spellStart"/>
      <w:r w:rsidR="00525AAC"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>затекстовых</w:t>
      </w:r>
      <w:proofErr w:type="spellEnd"/>
      <w:r w:rsidR="00525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ссылок, т.е.</w:t>
      </w:r>
      <w:r w:rsidR="00525AAC"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приводятся в отдель</w:t>
      </w:r>
      <w:r w:rsidR="00F7167C">
        <w:rPr>
          <w:rFonts w:ascii="Times New Roman" w:eastAsia="Calibri" w:hAnsi="Times New Roman" w:cs="Times New Roman"/>
          <w:bCs/>
          <w:iCs/>
          <w:sz w:val="28"/>
          <w:szCs w:val="28"/>
        </w:rPr>
        <w:t>ном разделе в конце диссертации,</w:t>
      </w:r>
      <w:r w:rsidR="00525AAC"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ГОСТ Р 7.0.5</w:t>
      </w:r>
      <w:r w:rsidR="00C23BDF">
        <w:rPr>
          <w:rFonts w:ascii="Times New Roman" w:eastAsia="Calibri" w:hAnsi="Times New Roman" w:cs="Times New Roman"/>
          <w:sz w:val="28"/>
          <w:szCs w:val="28"/>
        </w:rPr>
        <w:t xml:space="preserve">-2008 (Система стандартов по </w:t>
      </w:r>
      <w:r w:rsidR="00F37A1D">
        <w:rPr>
          <w:rFonts w:ascii="Times New Roman" w:eastAsia="Calibri" w:hAnsi="Times New Roman" w:cs="Times New Roman"/>
          <w:sz w:val="28"/>
          <w:szCs w:val="28"/>
        </w:rPr>
        <w:t xml:space="preserve">информации, библиотечному и издательскому </w:t>
      </w:r>
      <w:r w:rsidR="00F37A1D">
        <w:rPr>
          <w:rFonts w:ascii="Times New Roman" w:eastAsia="Calibri" w:hAnsi="Times New Roman" w:cs="Times New Roman"/>
          <w:sz w:val="28"/>
          <w:szCs w:val="28"/>
        </w:rPr>
        <w:lastRenderedPageBreak/>
        <w:t>делу. БИБЛИОГРАФИЧЕСКАЯ ССЫЛКА. Общие требования и правила составления)</w:t>
      </w:r>
      <w:r w:rsidR="00525A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sz w:val="28"/>
          <w:szCs w:val="28"/>
        </w:rPr>
        <w:t xml:space="preserve">Примеры оформления библиографических ссылок приведены в приложении А к </w:t>
      </w:r>
      <w:r w:rsidR="00F37A1D">
        <w:rPr>
          <w:rFonts w:ascii="Times New Roman" w:eastAsia="Calibri" w:hAnsi="Times New Roman" w:cs="Times New Roman"/>
          <w:bCs/>
          <w:sz w:val="28"/>
          <w:szCs w:val="28"/>
        </w:rPr>
        <w:t>ГОСТ</w:t>
      </w:r>
      <w:r w:rsidRPr="0051491C">
        <w:rPr>
          <w:rFonts w:ascii="Times New Roman" w:eastAsia="Calibri" w:hAnsi="Times New Roman" w:cs="Times New Roman"/>
          <w:bCs/>
          <w:sz w:val="28"/>
          <w:szCs w:val="28"/>
        </w:rPr>
        <w:t xml:space="preserve"> Р 7.0.11-2011</w:t>
      </w:r>
      <w:r w:rsidR="00F37A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>Так, в случае использования нумерованного списка используется сквозная нумерация ссылок в тексте в порядке первого обращения. Номер ссылки приводится либо в виде надстрочного индекса, либо в строке, заключенный в квадратные скобки.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>Например</w:t>
      </w:r>
      <w:proofErr w:type="gramEnd"/>
      <w:r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тексте: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sz w:val="28"/>
          <w:szCs w:val="28"/>
        </w:rPr>
        <w:t>Общий список справочников по терминологии, охватывающий время не позднее середины XX в</w:t>
      </w:r>
      <w:r w:rsidR="00FD7A9B" w:rsidRPr="00B42074">
        <w:rPr>
          <w:rFonts w:ascii="Times New Roman" w:eastAsia="Calibri" w:hAnsi="Times New Roman" w:cs="Times New Roman"/>
          <w:bCs/>
          <w:sz w:val="28"/>
          <w:szCs w:val="28"/>
        </w:rPr>
        <w:t>ека, дает работа библиографа И.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>М. Кауфмана</w:t>
      </w:r>
      <w:r w:rsidRPr="00B4207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59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списке литературы:</w:t>
      </w:r>
    </w:p>
    <w:p w:rsidR="00525AAC" w:rsidRPr="00525AA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59</w:t>
      </w:r>
      <w:r w:rsidR="00FD7A9B" w:rsidRPr="00B42074">
        <w:rPr>
          <w:rFonts w:ascii="Times New Roman" w:eastAsia="Calibri" w:hAnsi="Times New Roman" w:cs="Times New Roman"/>
          <w:bCs/>
          <w:sz w:val="28"/>
          <w:szCs w:val="28"/>
        </w:rPr>
        <w:t xml:space="preserve"> Кауфман И.</w:t>
      </w:r>
      <w:r w:rsidR="004A2E36" w:rsidRPr="00B42074">
        <w:rPr>
          <w:rFonts w:ascii="Times New Roman" w:eastAsia="Calibri" w:hAnsi="Times New Roman" w:cs="Times New Roman"/>
          <w:bCs/>
          <w:sz w:val="28"/>
          <w:szCs w:val="28"/>
        </w:rPr>
        <w:t>М. Терминологические словари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>: библиография. М., 1961.</w:t>
      </w:r>
      <w:r w:rsidR="00FD7A9B" w:rsidRPr="00B42074">
        <w:rPr>
          <w:rFonts w:ascii="Times New Roman" w:eastAsia="Calibri" w:hAnsi="Times New Roman" w:cs="Times New Roman"/>
          <w:bCs/>
          <w:sz w:val="28"/>
          <w:szCs w:val="28"/>
        </w:rPr>
        <w:t xml:space="preserve"> 419 с.</w:t>
      </w:r>
    </w:p>
    <w:p w:rsidR="00525AAC" w:rsidRPr="00525AA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25A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</w:t>
      </w:r>
    </w:p>
    <w:p w:rsidR="00525AAC" w:rsidRPr="00525AA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25A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тексте:</w:t>
      </w:r>
    </w:p>
    <w:p w:rsidR="00525AAC" w:rsidRPr="00525AA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AAC">
        <w:rPr>
          <w:rFonts w:ascii="Times New Roman" w:eastAsia="Calibri" w:hAnsi="Times New Roman" w:cs="Times New Roman"/>
          <w:bCs/>
          <w:sz w:val="28"/>
          <w:szCs w:val="28"/>
        </w:rPr>
        <w:t>Общий список справочников по терминологии, охватывающий время не позднее середины XX в</w:t>
      </w:r>
      <w:r w:rsidR="00FD7A9B">
        <w:rPr>
          <w:rFonts w:ascii="Times New Roman" w:eastAsia="Calibri" w:hAnsi="Times New Roman" w:cs="Times New Roman"/>
          <w:bCs/>
          <w:sz w:val="28"/>
          <w:szCs w:val="28"/>
        </w:rPr>
        <w:t>ека, дает работа библиографа И.</w:t>
      </w:r>
      <w:r w:rsidRPr="00525AAC">
        <w:rPr>
          <w:rFonts w:ascii="Times New Roman" w:eastAsia="Calibri" w:hAnsi="Times New Roman" w:cs="Times New Roman"/>
          <w:bCs/>
          <w:sz w:val="28"/>
          <w:szCs w:val="28"/>
        </w:rPr>
        <w:t>М. Кауфмана [59].</w:t>
      </w:r>
    </w:p>
    <w:p w:rsidR="00525AAC" w:rsidRPr="00525AA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25A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списке литературы:</w:t>
      </w:r>
    </w:p>
    <w:p w:rsidR="00525AAC" w:rsidRPr="00F7167C" w:rsidRDefault="00FD7A9B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59. Кауфман И.</w:t>
      </w:r>
      <w:r w:rsidR="004A2E36">
        <w:rPr>
          <w:rFonts w:ascii="Times New Roman" w:eastAsia="Calibri" w:hAnsi="Times New Roman" w:cs="Times New Roman"/>
          <w:bCs/>
          <w:sz w:val="28"/>
          <w:szCs w:val="28"/>
        </w:rPr>
        <w:t>М. Терминологические словари</w:t>
      </w:r>
      <w:r w:rsidR="00525AAC" w:rsidRPr="00FD7A9B">
        <w:rPr>
          <w:rFonts w:ascii="Times New Roman" w:eastAsia="Calibri" w:hAnsi="Times New Roman" w:cs="Times New Roman"/>
          <w:bCs/>
          <w:sz w:val="28"/>
          <w:szCs w:val="28"/>
        </w:rPr>
        <w:t>: библиография. М., 1961.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419 с.</w:t>
      </w:r>
    </w:p>
    <w:p w:rsidR="002657C1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>В случае использования алфавитного списка цитированной литературы ссылка в тексте дается в квадратных скобках с указанием фамилии автора (авторов). Если делаются ссылки на несколько работ одного автора, то дополн</w:t>
      </w:r>
      <w:r w:rsidR="00B42074">
        <w:rPr>
          <w:rFonts w:ascii="Times New Roman" w:eastAsia="Calibri" w:hAnsi="Times New Roman" w:cs="Times New Roman"/>
          <w:bCs/>
          <w:iCs/>
          <w:sz w:val="28"/>
          <w:szCs w:val="28"/>
        </w:rPr>
        <w:t>ительно указывается год издания</w:t>
      </w:r>
      <w:r w:rsidR="002657C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B4207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25AAC" w:rsidRPr="00B42074" w:rsidRDefault="002657C1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тексте: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sz w:val="28"/>
          <w:szCs w:val="28"/>
        </w:rPr>
        <w:t>[Пахомов, Петрова]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списке литературы:</w:t>
      </w:r>
    </w:p>
    <w:p w:rsidR="00525AAC" w:rsidRPr="00525AAC" w:rsidRDefault="00FD7A9B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sz w:val="28"/>
          <w:szCs w:val="28"/>
        </w:rPr>
        <w:t>Пахомов В.И., Петрова Г.</w:t>
      </w:r>
      <w:r w:rsidR="002657C1">
        <w:rPr>
          <w:rFonts w:ascii="Times New Roman" w:eastAsia="Calibri" w:hAnsi="Times New Roman" w:cs="Times New Roman"/>
          <w:bCs/>
          <w:sz w:val="28"/>
          <w:szCs w:val="28"/>
        </w:rPr>
        <w:t>П. Логистика. М.</w:t>
      </w:r>
      <w:r w:rsidR="00525AAC" w:rsidRPr="00B42074">
        <w:rPr>
          <w:rFonts w:ascii="Times New Roman" w:eastAsia="Calibri" w:hAnsi="Times New Roman" w:cs="Times New Roman"/>
          <w:bCs/>
          <w:sz w:val="28"/>
          <w:szCs w:val="28"/>
        </w:rPr>
        <w:t>: Проспект, 2006. 232 с.</w:t>
      </w:r>
    </w:p>
    <w:p w:rsidR="002657C1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5AAC">
        <w:rPr>
          <w:rFonts w:ascii="Times New Roman" w:eastAsia="Calibri" w:hAnsi="Times New Roman" w:cs="Times New Roman"/>
          <w:bCs/>
          <w:iCs/>
          <w:sz w:val="28"/>
          <w:szCs w:val="28"/>
        </w:rPr>
        <w:t>Если число авторов цитируемой работы больше трех, либо авторы работы не указаны, то ссылка приводится на название работы, которое мож</w:t>
      </w:r>
      <w:r w:rsidR="00B42074">
        <w:rPr>
          <w:rFonts w:ascii="Times New Roman" w:eastAsia="Calibri" w:hAnsi="Times New Roman" w:cs="Times New Roman"/>
          <w:bCs/>
          <w:iCs/>
          <w:sz w:val="28"/>
          <w:szCs w:val="28"/>
        </w:rPr>
        <w:t>ет быть дано в сокращенном виде</w:t>
      </w:r>
      <w:r w:rsidR="002657C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B42074"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25AAC" w:rsidRPr="00B42074" w:rsidRDefault="002657C1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B42074" w:rsidRPr="00B42074">
        <w:rPr>
          <w:rFonts w:ascii="Times New Roman" w:eastAsia="Calibri" w:hAnsi="Times New Roman" w:cs="Times New Roman"/>
          <w:bCs/>
          <w:iCs/>
          <w:sz w:val="28"/>
          <w:szCs w:val="28"/>
        </w:rPr>
        <w:t>апример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тексте:</w:t>
      </w:r>
    </w:p>
    <w:p w:rsidR="00525AAC" w:rsidRPr="00B42074" w:rsidRDefault="002657C1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[Философия культуры ...</w:t>
      </w:r>
      <w:r w:rsidR="00525AAC" w:rsidRPr="00B42074">
        <w:rPr>
          <w:rFonts w:ascii="Times New Roman" w:eastAsia="Calibri" w:hAnsi="Times New Roman" w:cs="Times New Roman"/>
          <w:bCs/>
          <w:sz w:val="28"/>
          <w:szCs w:val="28"/>
        </w:rPr>
        <w:t>, с. 176]</w:t>
      </w:r>
    </w:p>
    <w:p w:rsidR="00525AAC" w:rsidRPr="00B42074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420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B42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списке литературы:</w:t>
      </w:r>
    </w:p>
    <w:p w:rsidR="00525AAC" w:rsidRPr="00F7167C" w:rsidRDefault="00525AA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4">
        <w:rPr>
          <w:rFonts w:ascii="Times New Roman" w:eastAsia="Calibri" w:hAnsi="Times New Roman" w:cs="Times New Roman"/>
          <w:bCs/>
          <w:sz w:val="28"/>
          <w:szCs w:val="28"/>
        </w:rPr>
        <w:t>Философия культуры и филос</w:t>
      </w:r>
      <w:r w:rsidR="004A2E36" w:rsidRPr="00B42074">
        <w:rPr>
          <w:rFonts w:ascii="Times New Roman" w:eastAsia="Calibri" w:hAnsi="Times New Roman" w:cs="Times New Roman"/>
          <w:bCs/>
          <w:sz w:val="28"/>
          <w:szCs w:val="28"/>
        </w:rPr>
        <w:t>офия науки: проблемы и гипотезы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 w:rsidRPr="00B42074">
        <w:rPr>
          <w:rFonts w:ascii="Times New Roman" w:eastAsia="Calibri" w:hAnsi="Times New Roman" w:cs="Times New Roman"/>
          <w:bCs/>
          <w:sz w:val="28"/>
          <w:szCs w:val="28"/>
        </w:rPr>
        <w:t>межвуз</w:t>
      </w:r>
      <w:proofErr w:type="spellEnd"/>
      <w:r w:rsidRPr="00B42074">
        <w:rPr>
          <w:rFonts w:ascii="Times New Roman" w:eastAsia="Calibri" w:hAnsi="Times New Roman" w:cs="Times New Roman"/>
          <w:bCs/>
          <w:sz w:val="28"/>
          <w:szCs w:val="28"/>
        </w:rPr>
        <w:t>. с</w:t>
      </w:r>
      <w:r w:rsidR="002657C1">
        <w:rPr>
          <w:rFonts w:ascii="Times New Roman" w:eastAsia="Calibri" w:hAnsi="Times New Roman" w:cs="Times New Roman"/>
          <w:bCs/>
          <w:sz w:val="28"/>
          <w:szCs w:val="28"/>
        </w:rPr>
        <w:t xml:space="preserve">б. науч. тр. / </w:t>
      </w:r>
      <w:proofErr w:type="spellStart"/>
      <w:r w:rsidR="002657C1">
        <w:rPr>
          <w:rFonts w:ascii="Times New Roman" w:eastAsia="Calibri" w:hAnsi="Times New Roman" w:cs="Times New Roman"/>
          <w:bCs/>
          <w:sz w:val="28"/>
          <w:szCs w:val="28"/>
        </w:rPr>
        <w:t>Сарат</w:t>
      </w:r>
      <w:proofErr w:type="spellEnd"/>
      <w:r w:rsidR="002657C1">
        <w:rPr>
          <w:rFonts w:ascii="Times New Roman" w:eastAsia="Calibri" w:hAnsi="Times New Roman" w:cs="Times New Roman"/>
          <w:bCs/>
          <w:sz w:val="28"/>
          <w:szCs w:val="28"/>
        </w:rPr>
        <w:t>. гос. ун-т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>; [под р</w:t>
      </w:r>
      <w:r w:rsidR="00FD7A9B" w:rsidRPr="00B42074">
        <w:rPr>
          <w:rFonts w:ascii="Times New Roman" w:eastAsia="Calibri" w:hAnsi="Times New Roman" w:cs="Times New Roman"/>
          <w:bCs/>
          <w:sz w:val="28"/>
          <w:szCs w:val="28"/>
        </w:rPr>
        <w:t>ед. С.</w:t>
      </w:r>
      <w:r w:rsidR="004A2E36" w:rsidRPr="00B42074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proofErr w:type="spellStart"/>
      <w:r w:rsidR="004A2E36" w:rsidRPr="00B42074">
        <w:rPr>
          <w:rFonts w:ascii="Times New Roman" w:eastAsia="Calibri" w:hAnsi="Times New Roman" w:cs="Times New Roman"/>
          <w:bCs/>
          <w:sz w:val="28"/>
          <w:szCs w:val="28"/>
        </w:rPr>
        <w:t>Мартыновича</w:t>
      </w:r>
      <w:proofErr w:type="spellEnd"/>
      <w:r w:rsidR="004A2E36" w:rsidRPr="00B42074">
        <w:rPr>
          <w:rFonts w:ascii="Times New Roman" w:eastAsia="Calibri" w:hAnsi="Times New Roman" w:cs="Times New Roman"/>
          <w:bCs/>
          <w:sz w:val="28"/>
          <w:szCs w:val="28"/>
        </w:rPr>
        <w:t>]. Саратов</w:t>
      </w:r>
      <w:r w:rsidRPr="00B42074">
        <w:rPr>
          <w:rFonts w:ascii="Times New Roman" w:eastAsia="Calibri" w:hAnsi="Times New Roman" w:cs="Times New Roman"/>
          <w:bCs/>
          <w:sz w:val="28"/>
          <w:szCs w:val="28"/>
        </w:rPr>
        <w:t xml:space="preserve">: Изд-во </w:t>
      </w:r>
      <w:proofErr w:type="spellStart"/>
      <w:r w:rsidRPr="00B42074">
        <w:rPr>
          <w:rFonts w:ascii="Times New Roman" w:eastAsia="Calibri" w:hAnsi="Times New Roman" w:cs="Times New Roman"/>
          <w:bCs/>
          <w:sz w:val="28"/>
          <w:szCs w:val="28"/>
        </w:rPr>
        <w:t>Сарат</w:t>
      </w:r>
      <w:proofErr w:type="spellEnd"/>
      <w:r w:rsidRPr="00B42074">
        <w:rPr>
          <w:rFonts w:ascii="Times New Roman" w:eastAsia="Calibri" w:hAnsi="Times New Roman" w:cs="Times New Roman"/>
          <w:bCs/>
          <w:sz w:val="28"/>
          <w:szCs w:val="28"/>
        </w:rPr>
        <w:t>. ун-та, 1999. 199 с.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Иллюстративный материал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быть представлен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рисунками,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фотографиями, картами, нотами,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графиками,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чертежами,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схемами, диаграммами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и другим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. Иллюстрации, используемые в диссертации, размещают под текстом, в котором впервые дана ссылка на них, или на следующей странице, а при необходимост</w:t>
      </w:r>
      <w:r w:rsidR="00F37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– в приложении к диссертации.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использование приложений нестандартного размера, которые в сложенном виде соответствуют формату А4.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Иллюстрации нумеруют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арабскими цифрами сквозной нумерацией или в пределах главы (раздела). На все иллюстрации должны быть приведены ссылки в тексте диссертации. При ссылке следует писать слово </w:t>
      </w:r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</w:t>
      </w:r>
      <w:r w:rsidR="00BB26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исунок»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его номера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Иллюстративный материал оформляют в соответствии с требованиями ГОСТ</w:t>
      </w:r>
      <w:r w:rsidR="00F37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2.105</w:t>
      </w:r>
      <w:r w:rsidR="00F37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-2019 (Единая система конструкторской документации. ОБЩИЕ ТРЕБОВАНИЯ К ТЕКСТОВЫМ ДОКУМЕНТАМ)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При ссылках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иллюстрации следует писать «...в соответствии с рисунком 1»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сквозной нумерации и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>ли «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>..в соответствии с рисунком 1.1»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нумерации в пределах раздела. </w:t>
      </w:r>
    </w:p>
    <w:p w:rsidR="0051491C" w:rsidRPr="0051491C" w:rsidRDefault="00F900C6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Иллюстрации должны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иметь наименование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необходимости,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пояснительные данны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(подрисуночный текст). Слово «Рисунок»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наименование помещают после пояснительных данных и располагают следующим образом</w:t>
      </w:r>
      <w:r w:rsidR="0051491C" w:rsidRP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="0051491C"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Рисунок 1 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1491C"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Детали прибора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900C6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Таблицы, используемые в диссертации, размещают под текстом, в котором впервые дана ссылка на них, или на следующей странице, а при необходимост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– в приложении к диссертации.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Таблицы нумеруют арабскими цифрами сквозной нумерацией или в пределах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(раздела)</w:t>
      </w:r>
      <w:r w:rsidR="00F900C6" w:rsidRP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(например, таблица 1 или таблица 1.1)</w:t>
      </w:r>
      <w:r w:rsidR="00F900C6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все таблицы должны быть приведены ссылки в тексте диссертации. При ссылке следует писать слово </w:t>
      </w:r>
      <w:r w:rsidR="00F900C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таблица»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ее номера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Таблицы оформляют в соответствии с требован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иями ГОСТ Р 2.105-2019.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оформлении формул в качестве символов следует применять обозначения, установленные соответствующими национальными стандартами. 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Пояснения символов должны быть приведены в тексте или непосредственно под формулой.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Формулы в тексте диссертации следует нумеровать арабскими цифрами сквозной нумерацией </w:t>
      </w:r>
      <w:r w:rsidR="00F9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в пределах главы (раздела).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Номер 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формулы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заключают в круглые скобки и записывают на уровне формулы справа. Формулы оформляют в соответствии с требованиями ГОСТ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2.105</w:t>
      </w:r>
      <w:r w:rsidR="00F900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-2019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Оформление списка сокращений и условных обозначений </w:t>
      </w:r>
    </w:p>
    <w:p w:rsidR="0051491C" w:rsidRPr="000751A9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слов и словосочетаний на русском и иностранных европейских языках оформляют в соответствии с требованиями ГОСТ 7.11</w:t>
      </w:r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>-2004 (Система стандартов по информации, библиотечному и издательскому делу. БИБЛИОГРАФИЧЕСКАЯ ЗАПИСЬ. СОКРАЩЕНИЕ СЛОВ И СЛОВОСОЧЕТАНИЙ НА ИНОСТ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АННЫХ ЕВРОПЕЙСКИХ ЯЗЫКАХ) и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ГОСТ 7.12</w:t>
      </w:r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>-93</w:t>
      </w:r>
      <w:r w:rsidR="000751A9" w:rsidRPr="000751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751A9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0751A9" w:rsidRP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стандартов по информации, библиотечному и издательскому делу. Б</w:t>
      </w:r>
      <w:r w:rsid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ИБЛИОГРАФИЧЕСКАЯ ЗАПИСЬ</w:t>
      </w:r>
      <w:r w:rsidR="000751A9" w:rsidRP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С</w:t>
      </w:r>
      <w:r w:rsid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ОКРАЩЕНИЕ СЛОВ НА РУССКОМ ЯЗЫ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КЕ. Общие требования и правила</w:t>
      </w:r>
      <w:r w:rsid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</w:t>
      </w:r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сокращений и условных </w:t>
      </w:r>
      <w:proofErr w:type="spellStart"/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>ообозначений</w:t>
      </w:r>
      <w:proofErr w:type="spellEnd"/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751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омещают после основного текста и </w:t>
      </w:r>
      <w:r w:rsidR="002503B8">
        <w:rPr>
          <w:rFonts w:ascii="Times New Roman" w:eastAsia="Calibri" w:hAnsi="Times New Roman" w:cs="Times New Roman"/>
          <w:color w:val="000000"/>
          <w:sz w:val="28"/>
          <w:szCs w:val="28"/>
        </w:rPr>
        <w:t>располагают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столбцом. Слева в алфавитном порядке или в порядке их первого упоминания в тексте приводят сокращения или условные обозначения, справа – их детальную расшифровку. Наличие перечня указывают в оглавлении диссертации.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Оформление списка литературы </w:t>
      </w:r>
    </w:p>
    <w:p w:rsidR="007F64C8" w:rsidRPr="006C4125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Список литературы должен включать библиографические записи на документы, использованные автором при работе над темой. Список должен быть размещен в конце основного текста</w:t>
      </w:r>
      <w:r w:rsidR="007F64C8"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диссертации. </w:t>
      </w: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Допускаются следующие способы группировки библиографических записей: </w:t>
      </w:r>
    </w:p>
    <w:p w:rsidR="007F64C8" w:rsidRPr="006C4125" w:rsidRDefault="007F64C8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1491C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алфавитны</w:t>
      </w: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й;</w:t>
      </w:r>
    </w:p>
    <w:p w:rsidR="007F64C8" w:rsidRPr="006C4125" w:rsidRDefault="007F64C8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51491C" w:rsidRPr="006C41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491C"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систематический (в поряд</w:t>
      </w: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ке первого упоминания в тексте);</w:t>
      </w:r>
    </w:p>
    <w:p w:rsidR="0051491C" w:rsidRPr="006C4125" w:rsidRDefault="007F64C8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1491C"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хронологический. </w:t>
      </w:r>
    </w:p>
    <w:p w:rsidR="007F64C8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</w:t>
      </w:r>
      <w:r w:rsidR="002503B8"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оров-однофамильцев располагают по алфавиту</w:t>
      </w: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инициалов.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F64C8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color w:val="000000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7167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Библиографические записи в списке литературы оформляют согласно ГОСТ 7.1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-2003 (</w:t>
      </w:r>
      <w:r w:rsidR="007F64C8" w:rsidRP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стандартов по информации, библиотечному и издательскому делу.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F64C8" w:rsidRP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ИБЛИОГРАФИЧЕСКАЯ ЗАПИСЬ</w:t>
      </w:r>
      <w:r w:rsidR="007F64C8" w:rsidRPr="00075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БИБЛИОГРАФИ-ЧЕСКОЕ</w:t>
      </w:r>
      <w:proofErr w:type="gramEnd"/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ОПИСАНИЕ. Общие требования и правила составления)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Примеры оформления библиографических записей д</w:t>
      </w:r>
      <w:r w:rsidR="00F7167C">
        <w:rPr>
          <w:rFonts w:ascii="Times New Roman" w:eastAsia="Calibri" w:hAnsi="Times New Roman" w:cs="Times New Roman"/>
          <w:color w:val="000000"/>
          <w:sz w:val="28"/>
          <w:szCs w:val="28"/>
        </w:rPr>
        <w:t>окументов в списке литературы приведены в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6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ГОСТ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 7.0.11-2011.</w:t>
      </w:r>
    </w:p>
    <w:p w:rsidR="0051491C" w:rsidRPr="00664097" w:rsidRDefault="00F7167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6409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Примеры оформления библиографических ссылок на литературные источники в списке использованной литературы:</w:t>
      </w:r>
    </w:p>
    <w:p w:rsidR="00F7167C" w:rsidRPr="00664097" w:rsidRDefault="00F7167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14. Экономика и политика России </w:t>
      </w:r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государств ближнего зарубежья: </w:t>
      </w:r>
      <w:proofErr w:type="spellStart"/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аналит</w:t>
      </w:r>
      <w:proofErr w:type="spellEnd"/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обзор, апрель</w:t>
      </w: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2007 / Рос. акад. наук, Ин-т мировой экономики и </w:t>
      </w:r>
      <w:proofErr w:type="spellStart"/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междунар</w:t>
      </w:r>
      <w:proofErr w:type="spellEnd"/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отношений. М.</w:t>
      </w: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ИМЭМО, 2007. 39 с.</w:t>
      </w:r>
    </w:p>
    <w:p w:rsidR="00F7167C" w:rsidRPr="00664097" w:rsidRDefault="00FD7A9B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22. Ковшиков В.А., Глухов В.</w:t>
      </w:r>
      <w:r w:rsidR="00F7167C"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 Психолингвисти</w:t>
      </w:r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ка: теория речевой деятельности</w:t>
      </w:r>
      <w:r w:rsidR="00F7167C"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учеб. пос</w:t>
      </w:r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обие для студентов педвузов. М.: </w:t>
      </w:r>
      <w:proofErr w:type="spellStart"/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Астрель</w:t>
      </w:r>
      <w:proofErr w:type="spellEnd"/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Тверь</w:t>
      </w:r>
      <w:r w:rsidR="00F7167C"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ACT, 2006. 319 с. (Высшая школа).</w:t>
      </w:r>
    </w:p>
    <w:p w:rsidR="00F7167C" w:rsidRPr="00664097" w:rsidRDefault="00F7167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28. Содержание и технологии образования взрослых: пр</w:t>
      </w:r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облема опережающего образования</w:t>
      </w: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сб. науч. тр. / Ин-т образования взрослых Рос. </w:t>
      </w:r>
      <w:r w:rsidR="00D650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акад. образования</w:t>
      </w:r>
      <w:r w:rsidR="00150D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под ред. А.</w:t>
      </w:r>
      <w:r w:rsidR="00025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Е. Марона. М.</w:t>
      </w:r>
      <w:r w:rsidRPr="006640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ИОВ, 2007. 118 с.</w:t>
      </w:r>
    </w:p>
    <w:p w:rsidR="00F7167C" w:rsidRPr="006C4125" w:rsidRDefault="00F7167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12 </w:t>
      </w:r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Ефимова Т.Н., </w:t>
      </w:r>
      <w:proofErr w:type="spellStart"/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Кусакин</w:t>
      </w:r>
      <w:proofErr w:type="spellEnd"/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</w:t>
      </w: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В. Охрана и рациональное использование болот в Республике Марий Эл // Проблемы региональной экологии. 2007. № 1. С. 80-86.</w:t>
      </w:r>
    </w:p>
    <w:p w:rsidR="00F7167C" w:rsidRPr="00F7167C" w:rsidRDefault="00F7167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Дирина</w:t>
      </w:r>
      <w:proofErr w:type="spellEnd"/>
      <w:r w:rsidR="00150D2E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</w:t>
      </w: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 Право военнослужащих Российской Федерации на своб</w:t>
      </w:r>
      <w:r w:rsidR="00D65033"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оду ассоциаций // Военное право</w:t>
      </w:r>
      <w:r w:rsidRPr="006C4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сетевой журн. 2007. URL: http://www.voennoepravo.ru/node/2149 (дата обращения: 19.09.2007).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Оформление приложений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</w:t>
      </w:r>
      <w:r w:rsidR="007F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акты и протоколы испытаний, акты внедрения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другой иллюстративный материал. 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Список приложений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указывают в оглавлении 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диссертации 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списка литературы.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 располагают в тексте диссертации или оформляют как продолжение работы на ее последующих страницах</w:t>
      </w:r>
      <w:r w:rsidR="005927A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</w:t>
      </w:r>
    </w:p>
    <w:p w:rsidR="0051491C" w:rsidRPr="0051491C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тексте диссертации на все приложения должны быть даны ссылки. Приложения располагают в порядке ссылок на них в тексте диссертации. 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Приложения должны быть перечислены в оглавлении диссертации с указанием их номеров, заголовков и страниц. </w:t>
      </w:r>
    </w:p>
    <w:p w:rsidR="0051491C" w:rsidRPr="0051491C" w:rsidRDefault="00DA623D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Отдельный том «Приложения»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иметь титульный лист, аналогичный титульному листу основного тома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иссертации с добавлением слова «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», и самостоятельное оглавление. Наличие тома «Приложения»</w:t>
      </w:r>
      <w:r w:rsidR="0051491C"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указывают в оглавлении первого тома диссертации. </w:t>
      </w:r>
    </w:p>
    <w:p w:rsidR="006A02A1" w:rsidRDefault="0051491C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Приложения оформляют в соответствии с требованиями ГОСТ</w:t>
      </w:r>
      <w:r w:rsidR="00DA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2.105</w:t>
      </w:r>
      <w:r w:rsidR="00DA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-2019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риложения обозначают </w:t>
      </w:r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заглавными буквами русского алфавита, начиная с А, за исключением букв Ё, 3, Й, </w:t>
      </w:r>
      <w:proofErr w:type="gramStart"/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5149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Ч, Ь, Ы, Ъ. 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слова «Приложение»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</w:t>
      </w:r>
      <w:r w:rsidR="00DA623D">
        <w:rPr>
          <w:rFonts w:ascii="Times New Roman" w:eastAsia="Calibri" w:hAnsi="Times New Roman" w:cs="Times New Roman"/>
          <w:color w:val="000000"/>
          <w:sz w:val="28"/>
          <w:szCs w:val="28"/>
        </w:rPr>
        <w:t>о приложение, оно обозначается «Приложение А».</w:t>
      </w:r>
      <w:r w:rsidRPr="00514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F6F46" w:rsidRPr="00BD1289" w:rsidRDefault="00FF6F46" w:rsidP="0025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9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Объем диссертации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строго </w:t>
      </w:r>
      <w:r w:rsidRPr="005149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не регламентируется, однако рекомендуемый объем кандидат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ской диссертации до 150 страниц (для гуманитарных специальностей – до 180 стр.),</w:t>
      </w:r>
      <w:r w:rsidRPr="005149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докторской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− до 25</w:t>
      </w:r>
      <w:r w:rsidRPr="005149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 страниц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(для гуманитарных специальностей – до 300 стр.)</w:t>
      </w:r>
      <w:r w:rsidRPr="005149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</w:p>
    <w:p w:rsidR="00FF6F46" w:rsidRDefault="00FF6F46" w:rsidP="006A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5BB5" w:rsidRPr="0051491C" w:rsidRDefault="00575BB5" w:rsidP="0051491C"/>
    <w:sectPr w:rsidR="00575BB5" w:rsidRPr="0051491C" w:rsidSect="00250262">
      <w:footerReference w:type="default" r:id="rId8"/>
      <w:pgSz w:w="11906" w:h="16838"/>
      <w:pgMar w:top="851" w:right="566" w:bottom="1134" w:left="1418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BA" w:rsidRDefault="001776BA" w:rsidP="0051491C">
      <w:pPr>
        <w:spacing w:after="0" w:line="240" w:lineRule="auto"/>
      </w:pPr>
      <w:r>
        <w:separator/>
      </w:r>
    </w:p>
  </w:endnote>
  <w:endnote w:type="continuationSeparator" w:id="0">
    <w:p w:rsidR="001776BA" w:rsidRDefault="001776BA" w:rsidP="0051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501998"/>
      <w:docPartObj>
        <w:docPartGallery w:val="Page Numbers (Bottom of Page)"/>
        <w:docPartUnique/>
      </w:docPartObj>
    </w:sdtPr>
    <w:sdtEndPr/>
    <w:sdtContent>
      <w:p w:rsidR="00664097" w:rsidRDefault="006640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B0">
          <w:rPr>
            <w:noProof/>
          </w:rPr>
          <w:t>6</w:t>
        </w:r>
        <w:r>
          <w:fldChar w:fldCharType="end"/>
        </w:r>
      </w:p>
    </w:sdtContent>
  </w:sdt>
  <w:p w:rsidR="00664097" w:rsidRDefault="0066409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BA" w:rsidRDefault="001776BA" w:rsidP="0051491C">
      <w:pPr>
        <w:spacing w:after="0" w:line="240" w:lineRule="auto"/>
      </w:pPr>
      <w:r>
        <w:separator/>
      </w:r>
    </w:p>
  </w:footnote>
  <w:footnote w:type="continuationSeparator" w:id="0">
    <w:p w:rsidR="001776BA" w:rsidRDefault="001776BA" w:rsidP="0051491C">
      <w:pPr>
        <w:spacing w:after="0" w:line="240" w:lineRule="auto"/>
      </w:pPr>
      <w:r>
        <w:continuationSeparator/>
      </w:r>
    </w:p>
  </w:footnote>
  <w:footnote w:id="1">
    <w:p w:rsidR="00AB32FA" w:rsidRDefault="00AB32FA" w:rsidP="00AB32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footnoteRef/>
      </w:r>
      <w:r w:rsidR="00C41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Список сокращений и условных обозначений, список терминов, список иллюстрирова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нного материала и приложения не являются обязательными элементами структуры диссертации.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4"/>
    <w:rsid w:val="00004940"/>
    <w:rsid w:val="00012EEA"/>
    <w:rsid w:val="00014E06"/>
    <w:rsid w:val="00015D97"/>
    <w:rsid w:val="00017D75"/>
    <w:rsid w:val="00025186"/>
    <w:rsid w:val="0003198B"/>
    <w:rsid w:val="00044942"/>
    <w:rsid w:val="00054B2D"/>
    <w:rsid w:val="00054CE3"/>
    <w:rsid w:val="000556FA"/>
    <w:rsid w:val="00055E16"/>
    <w:rsid w:val="000718CB"/>
    <w:rsid w:val="000724C8"/>
    <w:rsid w:val="000751A9"/>
    <w:rsid w:val="00087A7E"/>
    <w:rsid w:val="00095563"/>
    <w:rsid w:val="000A1C32"/>
    <w:rsid w:val="000A295A"/>
    <w:rsid w:val="000A296E"/>
    <w:rsid w:val="000A3034"/>
    <w:rsid w:val="000B4584"/>
    <w:rsid w:val="000B784C"/>
    <w:rsid w:val="000B7D33"/>
    <w:rsid w:val="000C0C31"/>
    <w:rsid w:val="000C2367"/>
    <w:rsid w:val="000D6F3D"/>
    <w:rsid w:val="000D781C"/>
    <w:rsid w:val="000E3468"/>
    <w:rsid w:val="000E3E9F"/>
    <w:rsid w:val="000F02A9"/>
    <w:rsid w:val="000F2B23"/>
    <w:rsid w:val="00100F8A"/>
    <w:rsid w:val="00105999"/>
    <w:rsid w:val="00117DD4"/>
    <w:rsid w:val="00122438"/>
    <w:rsid w:val="0012312F"/>
    <w:rsid w:val="001241BE"/>
    <w:rsid w:val="001261CF"/>
    <w:rsid w:val="0013779D"/>
    <w:rsid w:val="0014551C"/>
    <w:rsid w:val="00150D2E"/>
    <w:rsid w:val="00154F81"/>
    <w:rsid w:val="00166F36"/>
    <w:rsid w:val="001776BA"/>
    <w:rsid w:val="00180B70"/>
    <w:rsid w:val="00182566"/>
    <w:rsid w:val="00186CBE"/>
    <w:rsid w:val="00192205"/>
    <w:rsid w:val="0019390F"/>
    <w:rsid w:val="00195C82"/>
    <w:rsid w:val="001A131F"/>
    <w:rsid w:val="001A6C5D"/>
    <w:rsid w:val="001A723F"/>
    <w:rsid w:val="001C1BC8"/>
    <w:rsid w:val="001C2E51"/>
    <w:rsid w:val="001C3350"/>
    <w:rsid w:val="001C3C94"/>
    <w:rsid w:val="001D4804"/>
    <w:rsid w:val="001E1E14"/>
    <w:rsid w:val="001E7D7E"/>
    <w:rsid w:val="001F1395"/>
    <w:rsid w:val="001F32B9"/>
    <w:rsid w:val="001F336B"/>
    <w:rsid w:val="00202975"/>
    <w:rsid w:val="00206F61"/>
    <w:rsid w:val="00207F1A"/>
    <w:rsid w:val="0021314D"/>
    <w:rsid w:val="00216EC6"/>
    <w:rsid w:val="00222ECC"/>
    <w:rsid w:val="00225DC5"/>
    <w:rsid w:val="0023433F"/>
    <w:rsid w:val="00244656"/>
    <w:rsid w:val="00246096"/>
    <w:rsid w:val="00247764"/>
    <w:rsid w:val="00250262"/>
    <w:rsid w:val="002503B8"/>
    <w:rsid w:val="002540C6"/>
    <w:rsid w:val="00257534"/>
    <w:rsid w:val="0026480B"/>
    <w:rsid w:val="002657C1"/>
    <w:rsid w:val="00271248"/>
    <w:rsid w:val="00273C34"/>
    <w:rsid w:val="002818F3"/>
    <w:rsid w:val="00286152"/>
    <w:rsid w:val="002976A3"/>
    <w:rsid w:val="002A2186"/>
    <w:rsid w:val="002A3B3F"/>
    <w:rsid w:val="002B09D0"/>
    <w:rsid w:val="002C72E0"/>
    <w:rsid w:val="002C7326"/>
    <w:rsid w:val="002C7784"/>
    <w:rsid w:val="002E0830"/>
    <w:rsid w:val="002E66C6"/>
    <w:rsid w:val="002F125B"/>
    <w:rsid w:val="002F2481"/>
    <w:rsid w:val="002F2508"/>
    <w:rsid w:val="002F2B87"/>
    <w:rsid w:val="002F700D"/>
    <w:rsid w:val="0030097D"/>
    <w:rsid w:val="00311B66"/>
    <w:rsid w:val="00312E96"/>
    <w:rsid w:val="00314991"/>
    <w:rsid w:val="00315928"/>
    <w:rsid w:val="003160AF"/>
    <w:rsid w:val="00316DCA"/>
    <w:rsid w:val="00316FCD"/>
    <w:rsid w:val="00320EA3"/>
    <w:rsid w:val="00325AAD"/>
    <w:rsid w:val="0034127F"/>
    <w:rsid w:val="003451BD"/>
    <w:rsid w:val="0034682E"/>
    <w:rsid w:val="00353A86"/>
    <w:rsid w:val="0035410E"/>
    <w:rsid w:val="00361A92"/>
    <w:rsid w:val="003624FF"/>
    <w:rsid w:val="00362C54"/>
    <w:rsid w:val="003638F9"/>
    <w:rsid w:val="0036477A"/>
    <w:rsid w:val="00374535"/>
    <w:rsid w:val="00394C6C"/>
    <w:rsid w:val="00395B56"/>
    <w:rsid w:val="003B2467"/>
    <w:rsid w:val="003B583C"/>
    <w:rsid w:val="003B60B6"/>
    <w:rsid w:val="003B74F0"/>
    <w:rsid w:val="003C1F71"/>
    <w:rsid w:val="003C3571"/>
    <w:rsid w:val="003C3FFB"/>
    <w:rsid w:val="003C4D05"/>
    <w:rsid w:val="003C5F7D"/>
    <w:rsid w:val="003D3801"/>
    <w:rsid w:val="003D4060"/>
    <w:rsid w:val="003D5F1C"/>
    <w:rsid w:val="003E1528"/>
    <w:rsid w:val="003E3968"/>
    <w:rsid w:val="003E3AA7"/>
    <w:rsid w:val="003F11B2"/>
    <w:rsid w:val="003F12CE"/>
    <w:rsid w:val="003F14A9"/>
    <w:rsid w:val="003F1ADE"/>
    <w:rsid w:val="003F3DF0"/>
    <w:rsid w:val="00400E7D"/>
    <w:rsid w:val="00405B0D"/>
    <w:rsid w:val="0040726F"/>
    <w:rsid w:val="004156E2"/>
    <w:rsid w:val="0041674E"/>
    <w:rsid w:val="00416EEB"/>
    <w:rsid w:val="00416F10"/>
    <w:rsid w:val="004218D5"/>
    <w:rsid w:val="00426728"/>
    <w:rsid w:val="004328B4"/>
    <w:rsid w:val="00433A9E"/>
    <w:rsid w:val="004355A6"/>
    <w:rsid w:val="00442B8A"/>
    <w:rsid w:val="0044330C"/>
    <w:rsid w:val="004547C8"/>
    <w:rsid w:val="00455A35"/>
    <w:rsid w:val="00455C0B"/>
    <w:rsid w:val="004563CB"/>
    <w:rsid w:val="00470B5C"/>
    <w:rsid w:val="00472B43"/>
    <w:rsid w:val="00475CC2"/>
    <w:rsid w:val="00477F01"/>
    <w:rsid w:val="004806B1"/>
    <w:rsid w:val="00484704"/>
    <w:rsid w:val="00495A5B"/>
    <w:rsid w:val="004A2E36"/>
    <w:rsid w:val="004A733F"/>
    <w:rsid w:val="004B15E5"/>
    <w:rsid w:val="004B1CCA"/>
    <w:rsid w:val="004B5491"/>
    <w:rsid w:val="004B679F"/>
    <w:rsid w:val="004C0A28"/>
    <w:rsid w:val="004D6179"/>
    <w:rsid w:val="004D6A7F"/>
    <w:rsid w:val="004E0809"/>
    <w:rsid w:val="004E21E8"/>
    <w:rsid w:val="004E470E"/>
    <w:rsid w:val="004E4D40"/>
    <w:rsid w:val="004E5A6B"/>
    <w:rsid w:val="004F5389"/>
    <w:rsid w:val="004F6198"/>
    <w:rsid w:val="005000F4"/>
    <w:rsid w:val="00500E9E"/>
    <w:rsid w:val="0051491C"/>
    <w:rsid w:val="00514AC1"/>
    <w:rsid w:val="00521634"/>
    <w:rsid w:val="00522073"/>
    <w:rsid w:val="00525AAC"/>
    <w:rsid w:val="005268B6"/>
    <w:rsid w:val="00533A2A"/>
    <w:rsid w:val="00534F3E"/>
    <w:rsid w:val="00541617"/>
    <w:rsid w:val="00555619"/>
    <w:rsid w:val="0055782D"/>
    <w:rsid w:val="00561D6F"/>
    <w:rsid w:val="0056221D"/>
    <w:rsid w:val="00567204"/>
    <w:rsid w:val="00571047"/>
    <w:rsid w:val="005714D2"/>
    <w:rsid w:val="00575BB5"/>
    <w:rsid w:val="005800A1"/>
    <w:rsid w:val="005813FF"/>
    <w:rsid w:val="00582B66"/>
    <w:rsid w:val="00582FA1"/>
    <w:rsid w:val="0058727C"/>
    <w:rsid w:val="00591FC8"/>
    <w:rsid w:val="00591FD3"/>
    <w:rsid w:val="005927A3"/>
    <w:rsid w:val="005A111F"/>
    <w:rsid w:val="005C200B"/>
    <w:rsid w:val="005C4DB6"/>
    <w:rsid w:val="005C64B7"/>
    <w:rsid w:val="005D2614"/>
    <w:rsid w:val="005E537B"/>
    <w:rsid w:val="005F26CD"/>
    <w:rsid w:val="005F5C30"/>
    <w:rsid w:val="00607F58"/>
    <w:rsid w:val="00614918"/>
    <w:rsid w:val="00620C41"/>
    <w:rsid w:val="00622997"/>
    <w:rsid w:val="00623365"/>
    <w:rsid w:val="00626D3C"/>
    <w:rsid w:val="0063413C"/>
    <w:rsid w:val="00637AB7"/>
    <w:rsid w:val="00642ACE"/>
    <w:rsid w:val="00646F21"/>
    <w:rsid w:val="00647B05"/>
    <w:rsid w:val="00663859"/>
    <w:rsid w:val="00664097"/>
    <w:rsid w:val="00664205"/>
    <w:rsid w:val="0066505D"/>
    <w:rsid w:val="00666960"/>
    <w:rsid w:val="00670DEB"/>
    <w:rsid w:val="00675273"/>
    <w:rsid w:val="00677443"/>
    <w:rsid w:val="006779F5"/>
    <w:rsid w:val="00684229"/>
    <w:rsid w:val="00686D62"/>
    <w:rsid w:val="00694BE5"/>
    <w:rsid w:val="006A02A1"/>
    <w:rsid w:val="006A4774"/>
    <w:rsid w:val="006A7EAE"/>
    <w:rsid w:val="006B45C4"/>
    <w:rsid w:val="006B4DA4"/>
    <w:rsid w:val="006B75B2"/>
    <w:rsid w:val="006C2B89"/>
    <w:rsid w:val="006C4125"/>
    <w:rsid w:val="006C5DB4"/>
    <w:rsid w:val="006C6E36"/>
    <w:rsid w:val="006D21B4"/>
    <w:rsid w:val="006D33B7"/>
    <w:rsid w:val="006E143A"/>
    <w:rsid w:val="006E145B"/>
    <w:rsid w:val="006E4148"/>
    <w:rsid w:val="006F1B1F"/>
    <w:rsid w:val="006F530C"/>
    <w:rsid w:val="006F6FEF"/>
    <w:rsid w:val="006F72F2"/>
    <w:rsid w:val="006F7CEF"/>
    <w:rsid w:val="00704872"/>
    <w:rsid w:val="007114DC"/>
    <w:rsid w:val="0071229E"/>
    <w:rsid w:val="00713A19"/>
    <w:rsid w:val="00716922"/>
    <w:rsid w:val="00716D7E"/>
    <w:rsid w:val="0072283E"/>
    <w:rsid w:val="007308F4"/>
    <w:rsid w:val="007331F4"/>
    <w:rsid w:val="00736D38"/>
    <w:rsid w:val="00750FD0"/>
    <w:rsid w:val="00752DEA"/>
    <w:rsid w:val="0075627A"/>
    <w:rsid w:val="00757A51"/>
    <w:rsid w:val="007648EC"/>
    <w:rsid w:val="00765C99"/>
    <w:rsid w:val="00770654"/>
    <w:rsid w:val="00770FD2"/>
    <w:rsid w:val="00774082"/>
    <w:rsid w:val="00790104"/>
    <w:rsid w:val="007A0B19"/>
    <w:rsid w:val="007A1CD8"/>
    <w:rsid w:val="007A37CC"/>
    <w:rsid w:val="007B2C0F"/>
    <w:rsid w:val="007B5F1F"/>
    <w:rsid w:val="007B6383"/>
    <w:rsid w:val="007C3589"/>
    <w:rsid w:val="007C3E5E"/>
    <w:rsid w:val="007C7FEF"/>
    <w:rsid w:val="007E545F"/>
    <w:rsid w:val="007E68CF"/>
    <w:rsid w:val="007F64C8"/>
    <w:rsid w:val="00801542"/>
    <w:rsid w:val="00812CD2"/>
    <w:rsid w:val="00813B63"/>
    <w:rsid w:val="00815973"/>
    <w:rsid w:val="0081772D"/>
    <w:rsid w:val="0082246B"/>
    <w:rsid w:val="0082313F"/>
    <w:rsid w:val="00824637"/>
    <w:rsid w:val="00824B54"/>
    <w:rsid w:val="008267FB"/>
    <w:rsid w:val="008270E4"/>
    <w:rsid w:val="00837FB2"/>
    <w:rsid w:val="00846A7E"/>
    <w:rsid w:val="00847F5D"/>
    <w:rsid w:val="0085408F"/>
    <w:rsid w:val="00854208"/>
    <w:rsid w:val="008636F6"/>
    <w:rsid w:val="00876A98"/>
    <w:rsid w:val="008778F8"/>
    <w:rsid w:val="0088051B"/>
    <w:rsid w:val="00883625"/>
    <w:rsid w:val="0089421C"/>
    <w:rsid w:val="008A107B"/>
    <w:rsid w:val="008B3826"/>
    <w:rsid w:val="008B4347"/>
    <w:rsid w:val="008C0C3B"/>
    <w:rsid w:val="008C445C"/>
    <w:rsid w:val="008C46A9"/>
    <w:rsid w:val="008D271E"/>
    <w:rsid w:val="008E6309"/>
    <w:rsid w:val="008F3DAD"/>
    <w:rsid w:val="008F730F"/>
    <w:rsid w:val="00900791"/>
    <w:rsid w:val="00905227"/>
    <w:rsid w:val="00907385"/>
    <w:rsid w:val="00930369"/>
    <w:rsid w:val="009320D4"/>
    <w:rsid w:val="00945195"/>
    <w:rsid w:val="009478BF"/>
    <w:rsid w:val="00954D62"/>
    <w:rsid w:val="009561D3"/>
    <w:rsid w:val="00960958"/>
    <w:rsid w:val="009624FD"/>
    <w:rsid w:val="00962A6A"/>
    <w:rsid w:val="00963B54"/>
    <w:rsid w:val="00964DDF"/>
    <w:rsid w:val="009657F7"/>
    <w:rsid w:val="0096773F"/>
    <w:rsid w:val="00974655"/>
    <w:rsid w:val="00977716"/>
    <w:rsid w:val="00977B69"/>
    <w:rsid w:val="00977E35"/>
    <w:rsid w:val="00977FC2"/>
    <w:rsid w:val="0098613F"/>
    <w:rsid w:val="00994D5A"/>
    <w:rsid w:val="0099565C"/>
    <w:rsid w:val="009A13A3"/>
    <w:rsid w:val="009A18C7"/>
    <w:rsid w:val="009A3ADC"/>
    <w:rsid w:val="009B279F"/>
    <w:rsid w:val="009B449E"/>
    <w:rsid w:val="009C0022"/>
    <w:rsid w:val="009C54CF"/>
    <w:rsid w:val="009C6F10"/>
    <w:rsid w:val="009D1B1E"/>
    <w:rsid w:val="009D4955"/>
    <w:rsid w:val="009E70D4"/>
    <w:rsid w:val="009E7826"/>
    <w:rsid w:val="009F3667"/>
    <w:rsid w:val="009F428D"/>
    <w:rsid w:val="009F7963"/>
    <w:rsid w:val="00A050A7"/>
    <w:rsid w:val="00A05829"/>
    <w:rsid w:val="00A10D98"/>
    <w:rsid w:val="00A11177"/>
    <w:rsid w:val="00A11376"/>
    <w:rsid w:val="00A11AD4"/>
    <w:rsid w:val="00A11D4D"/>
    <w:rsid w:val="00A17104"/>
    <w:rsid w:val="00A1774B"/>
    <w:rsid w:val="00A4104E"/>
    <w:rsid w:val="00A4663F"/>
    <w:rsid w:val="00A62188"/>
    <w:rsid w:val="00A63D19"/>
    <w:rsid w:val="00A70877"/>
    <w:rsid w:val="00A72350"/>
    <w:rsid w:val="00A83087"/>
    <w:rsid w:val="00A91C42"/>
    <w:rsid w:val="00A95BD4"/>
    <w:rsid w:val="00A96DC4"/>
    <w:rsid w:val="00AA3C42"/>
    <w:rsid w:val="00AA5566"/>
    <w:rsid w:val="00AA756F"/>
    <w:rsid w:val="00AB1ECF"/>
    <w:rsid w:val="00AB32FA"/>
    <w:rsid w:val="00AB33EA"/>
    <w:rsid w:val="00AB3EB9"/>
    <w:rsid w:val="00AB3FFA"/>
    <w:rsid w:val="00AB6F1B"/>
    <w:rsid w:val="00AC0D12"/>
    <w:rsid w:val="00AC12CC"/>
    <w:rsid w:val="00AC25A2"/>
    <w:rsid w:val="00AC6AD4"/>
    <w:rsid w:val="00AC6F48"/>
    <w:rsid w:val="00AD2EB2"/>
    <w:rsid w:val="00AE6402"/>
    <w:rsid w:val="00AF055B"/>
    <w:rsid w:val="00B00E96"/>
    <w:rsid w:val="00B05719"/>
    <w:rsid w:val="00B06445"/>
    <w:rsid w:val="00B11AB1"/>
    <w:rsid w:val="00B129CD"/>
    <w:rsid w:val="00B1507C"/>
    <w:rsid w:val="00B15AE3"/>
    <w:rsid w:val="00B20AFD"/>
    <w:rsid w:val="00B23CB1"/>
    <w:rsid w:val="00B40646"/>
    <w:rsid w:val="00B40E5E"/>
    <w:rsid w:val="00B4140F"/>
    <w:rsid w:val="00B42074"/>
    <w:rsid w:val="00B425F1"/>
    <w:rsid w:val="00B6074E"/>
    <w:rsid w:val="00B60BDA"/>
    <w:rsid w:val="00B640A0"/>
    <w:rsid w:val="00B64FEA"/>
    <w:rsid w:val="00B93D3F"/>
    <w:rsid w:val="00B9486A"/>
    <w:rsid w:val="00BB114A"/>
    <w:rsid w:val="00BB26A2"/>
    <w:rsid w:val="00BB35A9"/>
    <w:rsid w:val="00BB5EAE"/>
    <w:rsid w:val="00BC0BE3"/>
    <w:rsid w:val="00BC0C5F"/>
    <w:rsid w:val="00BC6E53"/>
    <w:rsid w:val="00BC7E93"/>
    <w:rsid w:val="00BD1289"/>
    <w:rsid w:val="00BD6F47"/>
    <w:rsid w:val="00BE002F"/>
    <w:rsid w:val="00BE60A6"/>
    <w:rsid w:val="00BF2A38"/>
    <w:rsid w:val="00BF7788"/>
    <w:rsid w:val="00C03B6E"/>
    <w:rsid w:val="00C05D0A"/>
    <w:rsid w:val="00C2144D"/>
    <w:rsid w:val="00C22C58"/>
    <w:rsid w:val="00C238BF"/>
    <w:rsid w:val="00C23BDF"/>
    <w:rsid w:val="00C356B0"/>
    <w:rsid w:val="00C411F2"/>
    <w:rsid w:val="00C41FC4"/>
    <w:rsid w:val="00C50B85"/>
    <w:rsid w:val="00C50EC4"/>
    <w:rsid w:val="00C535BD"/>
    <w:rsid w:val="00C53771"/>
    <w:rsid w:val="00C5424B"/>
    <w:rsid w:val="00C54894"/>
    <w:rsid w:val="00C55483"/>
    <w:rsid w:val="00C67434"/>
    <w:rsid w:val="00C72E1B"/>
    <w:rsid w:val="00C8434A"/>
    <w:rsid w:val="00C90E9F"/>
    <w:rsid w:val="00C91B9C"/>
    <w:rsid w:val="00C9344F"/>
    <w:rsid w:val="00CA197B"/>
    <w:rsid w:val="00CA509D"/>
    <w:rsid w:val="00CA530B"/>
    <w:rsid w:val="00CA60CF"/>
    <w:rsid w:val="00CA70E0"/>
    <w:rsid w:val="00CB12BB"/>
    <w:rsid w:val="00CB2154"/>
    <w:rsid w:val="00CC16B9"/>
    <w:rsid w:val="00CC25B7"/>
    <w:rsid w:val="00CC3AF2"/>
    <w:rsid w:val="00CC5427"/>
    <w:rsid w:val="00CE0DA4"/>
    <w:rsid w:val="00CE470B"/>
    <w:rsid w:val="00CF09B1"/>
    <w:rsid w:val="00CF23AD"/>
    <w:rsid w:val="00CF48C4"/>
    <w:rsid w:val="00D01897"/>
    <w:rsid w:val="00D12D80"/>
    <w:rsid w:val="00D209B0"/>
    <w:rsid w:val="00D209B9"/>
    <w:rsid w:val="00D20C9E"/>
    <w:rsid w:val="00D23C39"/>
    <w:rsid w:val="00D24539"/>
    <w:rsid w:val="00D26CD1"/>
    <w:rsid w:val="00D34870"/>
    <w:rsid w:val="00D40C86"/>
    <w:rsid w:val="00D439A9"/>
    <w:rsid w:val="00D46163"/>
    <w:rsid w:val="00D505FC"/>
    <w:rsid w:val="00D51B33"/>
    <w:rsid w:val="00D53DF1"/>
    <w:rsid w:val="00D6495B"/>
    <w:rsid w:val="00D65033"/>
    <w:rsid w:val="00D654BD"/>
    <w:rsid w:val="00D65727"/>
    <w:rsid w:val="00D752F0"/>
    <w:rsid w:val="00D833B6"/>
    <w:rsid w:val="00D83E59"/>
    <w:rsid w:val="00D95CEA"/>
    <w:rsid w:val="00DA5822"/>
    <w:rsid w:val="00DA623D"/>
    <w:rsid w:val="00DB013D"/>
    <w:rsid w:val="00DB0C15"/>
    <w:rsid w:val="00DB40F1"/>
    <w:rsid w:val="00DB4B1D"/>
    <w:rsid w:val="00DC3E1E"/>
    <w:rsid w:val="00DC421D"/>
    <w:rsid w:val="00DC4957"/>
    <w:rsid w:val="00DC66D4"/>
    <w:rsid w:val="00DC754C"/>
    <w:rsid w:val="00DD0B00"/>
    <w:rsid w:val="00DD11B7"/>
    <w:rsid w:val="00DD1CED"/>
    <w:rsid w:val="00DD2BAC"/>
    <w:rsid w:val="00DD7F99"/>
    <w:rsid w:val="00DE3895"/>
    <w:rsid w:val="00DE4AE6"/>
    <w:rsid w:val="00DF3ED9"/>
    <w:rsid w:val="00DF4427"/>
    <w:rsid w:val="00DF7FE5"/>
    <w:rsid w:val="00E02431"/>
    <w:rsid w:val="00E02ED0"/>
    <w:rsid w:val="00E05316"/>
    <w:rsid w:val="00E062AC"/>
    <w:rsid w:val="00E14B42"/>
    <w:rsid w:val="00E23CCC"/>
    <w:rsid w:val="00E25478"/>
    <w:rsid w:val="00E30858"/>
    <w:rsid w:val="00E40E2D"/>
    <w:rsid w:val="00E44B37"/>
    <w:rsid w:val="00E64BAF"/>
    <w:rsid w:val="00E66763"/>
    <w:rsid w:val="00E85D56"/>
    <w:rsid w:val="00E86705"/>
    <w:rsid w:val="00E872DC"/>
    <w:rsid w:val="00E91CC3"/>
    <w:rsid w:val="00E91DF9"/>
    <w:rsid w:val="00EA3250"/>
    <w:rsid w:val="00EB33D9"/>
    <w:rsid w:val="00EB44B7"/>
    <w:rsid w:val="00EB7097"/>
    <w:rsid w:val="00EC4291"/>
    <w:rsid w:val="00EC5DCA"/>
    <w:rsid w:val="00EC6A2F"/>
    <w:rsid w:val="00ED1B9F"/>
    <w:rsid w:val="00ED1C2F"/>
    <w:rsid w:val="00ED7D8B"/>
    <w:rsid w:val="00EF3542"/>
    <w:rsid w:val="00F021FE"/>
    <w:rsid w:val="00F06809"/>
    <w:rsid w:val="00F1523E"/>
    <w:rsid w:val="00F17A9D"/>
    <w:rsid w:val="00F234FE"/>
    <w:rsid w:val="00F240CB"/>
    <w:rsid w:val="00F26F7D"/>
    <w:rsid w:val="00F30031"/>
    <w:rsid w:val="00F3232B"/>
    <w:rsid w:val="00F3297C"/>
    <w:rsid w:val="00F32DE4"/>
    <w:rsid w:val="00F34002"/>
    <w:rsid w:val="00F37A1D"/>
    <w:rsid w:val="00F515E0"/>
    <w:rsid w:val="00F51947"/>
    <w:rsid w:val="00F521C4"/>
    <w:rsid w:val="00F53BAC"/>
    <w:rsid w:val="00F567E6"/>
    <w:rsid w:val="00F6464E"/>
    <w:rsid w:val="00F7167C"/>
    <w:rsid w:val="00F752F6"/>
    <w:rsid w:val="00F900C6"/>
    <w:rsid w:val="00F937E3"/>
    <w:rsid w:val="00F954F8"/>
    <w:rsid w:val="00F96A6E"/>
    <w:rsid w:val="00FA0E31"/>
    <w:rsid w:val="00FA55AB"/>
    <w:rsid w:val="00FB2634"/>
    <w:rsid w:val="00FB4148"/>
    <w:rsid w:val="00FC46D4"/>
    <w:rsid w:val="00FC6AC0"/>
    <w:rsid w:val="00FD3AC0"/>
    <w:rsid w:val="00FD4120"/>
    <w:rsid w:val="00FD5216"/>
    <w:rsid w:val="00FD7A9B"/>
    <w:rsid w:val="00FE1ACC"/>
    <w:rsid w:val="00FE3B22"/>
    <w:rsid w:val="00FE71F2"/>
    <w:rsid w:val="00FF6687"/>
    <w:rsid w:val="00FF6DDF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2B64"/>
  <w15:docId w15:val="{FD62F195-7F4B-443B-A336-0A74434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9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91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91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7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779F5"/>
    <w:pPr>
      <w:ind w:left="720"/>
      <w:contextualSpacing/>
    </w:pPr>
  </w:style>
  <w:style w:type="paragraph" w:customStyle="1" w:styleId="Default">
    <w:name w:val="Default"/>
    <w:rsid w:val="00DF4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E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EA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E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E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EA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EA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D2614"/>
    <w:rPr>
      <w:color w:val="0000FF" w:themeColor="hyperlink"/>
      <w:u w:val="single"/>
    </w:rPr>
  </w:style>
  <w:style w:type="paragraph" w:styleId="af">
    <w:name w:val="No Spacing"/>
    <w:uiPriority w:val="1"/>
    <w:qFormat/>
    <w:rsid w:val="00071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6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4097"/>
  </w:style>
  <w:style w:type="paragraph" w:styleId="af2">
    <w:name w:val="footer"/>
    <w:basedOn w:val="a"/>
    <w:link w:val="af3"/>
    <w:uiPriority w:val="99"/>
    <w:unhideWhenUsed/>
    <w:rsid w:val="0066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ak.ed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F2CD-E9C3-481A-ABFD-B99AA521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Ф Л</dc:creator>
  <cp:keywords/>
  <dc:description/>
  <cp:lastModifiedBy>Стрехнина Татьяна Николаевна</cp:lastModifiedBy>
  <cp:revision>3</cp:revision>
  <dcterms:created xsi:type="dcterms:W3CDTF">2022-06-09T09:11:00Z</dcterms:created>
  <dcterms:modified xsi:type="dcterms:W3CDTF">2022-06-09T09:12:00Z</dcterms:modified>
</cp:coreProperties>
</file>